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81" w:rsidRDefault="00A82381" w:rsidP="00A82381">
      <w:pPr>
        <w:widowControl w:val="0"/>
        <w:suppressAutoHyphens/>
        <w:autoSpaceDE w:val="0"/>
        <w:autoSpaceDN w:val="0"/>
        <w:adjustRightInd w:val="0"/>
        <w:spacing w:after="120" w:line="240" w:lineRule="auto"/>
        <w:ind w:right="209"/>
        <w:jc w:val="both"/>
        <w:rPr>
          <w:rFonts w:ascii="Katsoulidis" w:hAnsi="Katsoulidis" w:cs="Tahoma"/>
          <w:b/>
          <w:spacing w:val="20"/>
          <w:szCs w:val="24"/>
        </w:rPr>
      </w:pPr>
    </w:p>
    <w:p w:rsidR="00A82381" w:rsidRDefault="00A82381" w:rsidP="00A82381">
      <w:pPr>
        <w:widowControl w:val="0"/>
        <w:suppressAutoHyphens/>
        <w:autoSpaceDE w:val="0"/>
        <w:autoSpaceDN w:val="0"/>
        <w:adjustRightInd w:val="0"/>
        <w:spacing w:after="120" w:line="240" w:lineRule="auto"/>
        <w:ind w:right="209"/>
        <w:jc w:val="both"/>
        <w:rPr>
          <w:rFonts w:ascii="Katsoulidis" w:hAnsi="Katsoulidis" w:cs="Tahoma"/>
          <w:b/>
          <w:spacing w:val="20"/>
          <w:szCs w:val="24"/>
        </w:rPr>
      </w:pPr>
    </w:p>
    <w:p w:rsidR="00A82381" w:rsidRDefault="00A82381" w:rsidP="00A82381">
      <w:pPr>
        <w:widowControl w:val="0"/>
        <w:suppressAutoHyphens/>
        <w:autoSpaceDE w:val="0"/>
        <w:autoSpaceDN w:val="0"/>
        <w:adjustRightInd w:val="0"/>
        <w:spacing w:after="120" w:line="240" w:lineRule="auto"/>
        <w:ind w:right="209"/>
        <w:jc w:val="both"/>
        <w:rPr>
          <w:rFonts w:ascii="Katsoulidis" w:hAnsi="Katsoulidis" w:cs="Tahoma"/>
          <w:b/>
          <w:spacing w:val="20"/>
          <w:szCs w:val="24"/>
        </w:rPr>
      </w:pPr>
    </w:p>
    <w:p w:rsidR="00A82381" w:rsidRPr="00A82381" w:rsidRDefault="00A82381" w:rsidP="00A82381">
      <w:pPr>
        <w:widowControl w:val="0"/>
        <w:suppressAutoHyphens/>
        <w:autoSpaceDE w:val="0"/>
        <w:autoSpaceDN w:val="0"/>
        <w:adjustRightInd w:val="0"/>
        <w:spacing w:after="120" w:line="240" w:lineRule="auto"/>
        <w:ind w:right="209"/>
        <w:jc w:val="both"/>
        <w:rPr>
          <w:rFonts w:ascii="Katsoulidis" w:hAnsi="Katsoulidis" w:cs="Arial"/>
          <w:b/>
          <w:bCs/>
          <w:sz w:val="28"/>
          <w:szCs w:val="28"/>
        </w:rPr>
      </w:pPr>
      <w:r>
        <w:rPr>
          <w:rFonts w:ascii="Katsoulidis" w:hAnsi="Katsoulidis" w:cs="Arial"/>
          <w:b/>
          <w:bCs/>
          <w:noProof/>
          <w:sz w:val="28"/>
          <w:szCs w:val="28"/>
        </w:rPr>
        <w:drawing>
          <wp:anchor distT="0" distB="0" distL="0" distR="0" simplePos="0" relativeHeight="251658240"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2"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5"/>
                    <a:srcRect/>
                    <a:stretch>
                      <a:fillRect/>
                    </a:stretch>
                  </pic:blipFill>
                  <pic:spPr bwMode="auto">
                    <a:xfrm>
                      <a:off x="0" y="0"/>
                      <a:ext cx="3839210" cy="1082675"/>
                    </a:xfrm>
                    <a:prstGeom prst="rect">
                      <a:avLst/>
                    </a:prstGeom>
                    <a:noFill/>
                    <a:ln w="9525">
                      <a:noFill/>
                      <a:miter lim="800000"/>
                      <a:headEnd/>
                      <a:tailEnd/>
                    </a:ln>
                  </pic:spPr>
                </pic:pic>
              </a:graphicData>
            </a:graphic>
          </wp:anchor>
        </w:drawing>
      </w:r>
      <w:r>
        <w:rPr>
          <w:rFonts w:ascii="Katsoulidis" w:hAnsi="Katsoulidis" w:cs="Tahoma"/>
          <w:b/>
          <w:spacing w:val="20"/>
          <w:szCs w:val="24"/>
        </w:rPr>
        <w:t>ΣΧ</w:t>
      </w:r>
      <w:r w:rsidRPr="00BC1C4C">
        <w:rPr>
          <w:rFonts w:ascii="Katsoulidis" w:hAnsi="Katsoulidis" w:cs="Tahoma"/>
          <w:b/>
          <w:spacing w:val="20"/>
          <w:szCs w:val="24"/>
        </w:rPr>
        <w:t>ΟΛΗ ΕΠΙΣΤΗΜΩΝ ΥΓΕΙΑΣ</w:t>
      </w:r>
    </w:p>
    <w:p w:rsidR="00A82381" w:rsidRPr="00FA465B" w:rsidRDefault="00A82381" w:rsidP="00A82381">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Pr="00BC1C4C">
        <w:rPr>
          <w:rFonts w:ascii="Katsoulidis" w:hAnsi="Katsoulidis" w:cs="Tahoma"/>
          <w:b/>
          <w:spacing w:val="20"/>
          <w:szCs w:val="24"/>
        </w:rPr>
        <w:t>ΙΑΤΡΙΚΗ ΣΧΟΛΗ</w:t>
      </w:r>
    </w:p>
    <w:p w:rsidR="001636B3" w:rsidRDefault="001636B3">
      <w:pPr>
        <w:widowControl w:val="0"/>
        <w:suppressAutoHyphens/>
        <w:autoSpaceDE w:val="0"/>
        <w:autoSpaceDN w:val="0"/>
        <w:adjustRightInd w:val="0"/>
        <w:spacing w:after="120" w:line="240" w:lineRule="auto"/>
        <w:ind w:left="463" w:right="209"/>
        <w:jc w:val="both"/>
        <w:rPr>
          <w:rFonts w:ascii="Katsoulidis" w:hAnsi="Katsoulidis" w:cs="Arial"/>
          <w:b/>
          <w:bCs/>
          <w:sz w:val="28"/>
          <w:szCs w:val="28"/>
        </w:rPr>
      </w:pPr>
    </w:p>
    <w:p w:rsidR="001636B3" w:rsidRPr="00A82381" w:rsidRDefault="00A82381" w:rsidP="00A82381">
      <w:pPr>
        <w:widowControl w:val="0"/>
        <w:suppressAutoHyphens/>
        <w:autoSpaceDE w:val="0"/>
        <w:autoSpaceDN w:val="0"/>
        <w:adjustRightInd w:val="0"/>
        <w:spacing w:after="120" w:line="240" w:lineRule="auto"/>
        <w:ind w:left="463" w:right="209"/>
        <w:jc w:val="center"/>
        <w:rPr>
          <w:rFonts w:ascii="Katsoulidis" w:hAnsi="Katsoulidis" w:cs="Arial"/>
          <w:bCs/>
          <w:sz w:val="28"/>
          <w:szCs w:val="28"/>
        </w:rPr>
      </w:pPr>
      <w:r w:rsidRPr="00A82381">
        <w:rPr>
          <w:rFonts w:ascii="Katsoulidis" w:hAnsi="Katsoulidis" w:cs="Arial"/>
          <w:bCs/>
          <w:sz w:val="28"/>
          <w:szCs w:val="28"/>
        </w:rPr>
        <w:t>ΠΡΟΓΡΑΜΜΑ ΜΕΤΑΠΤΥΧΙΑΚΩΝ ΣΠΟΥΔΩΝ</w:t>
      </w:r>
    </w:p>
    <w:p w:rsidR="00954756" w:rsidRPr="001636B3" w:rsidRDefault="00954756" w:rsidP="00A82381">
      <w:pPr>
        <w:widowControl w:val="0"/>
        <w:suppressAutoHyphens/>
        <w:autoSpaceDE w:val="0"/>
        <w:autoSpaceDN w:val="0"/>
        <w:adjustRightInd w:val="0"/>
        <w:spacing w:after="120" w:line="240" w:lineRule="auto"/>
        <w:ind w:left="463" w:right="209"/>
        <w:jc w:val="center"/>
        <w:rPr>
          <w:rFonts w:ascii="Katsoulidis" w:hAnsi="Katsoulidis" w:cs="Arial"/>
        </w:rPr>
      </w:pPr>
      <w:r w:rsidRPr="001636B3">
        <w:rPr>
          <w:rFonts w:ascii="Katsoulidis" w:hAnsi="Katsoulidis" w:cs="Arial"/>
          <w:b/>
          <w:bCs/>
          <w:sz w:val="28"/>
          <w:szCs w:val="28"/>
        </w:rPr>
        <w:t>«</w:t>
      </w:r>
      <w:r w:rsidRPr="00A82381">
        <w:rPr>
          <w:rFonts w:ascii="Katsoulidis" w:hAnsi="Katsoulidis" w:cs="Arial"/>
          <w:b/>
          <w:bCs/>
          <w:sz w:val="28"/>
          <w:szCs w:val="28"/>
        </w:rPr>
        <w:t>ΝΕΕΣ ΤΕΧΝΟΛΟΓΙΕΣ ΧΕΙΡΟΥΡΓΙΚΗΣ ΠΕΠΤΙΚΟΥ, ΕΛΑΧΙΣΤΑ ΕΠΕΜΒΑΤΙΚΕΣ ΤΕΧΝΙΚΕΣ, ΒΑΡΙΑΤΡΙΚΗ ΧΕΙΡΟΥΡΓΙΚΗ</w:t>
      </w:r>
      <w:r w:rsidRPr="001636B3">
        <w:rPr>
          <w:rFonts w:ascii="Katsoulidis" w:hAnsi="Katsoulidis" w:cs="Arial"/>
          <w:b/>
          <w:bCs/>
          <w:sz w:val="24"/>
          <w:szCs w:val="24"/>
        </w:rPr>
        <w:t>»</w:t>
      </w:r>
    </w:p>
    <w:p w:rsidR="00954756" w:rsidRPr="00A82381" w:rsidRDefault="00A82381" w:rsidP="00A82381">
      <w:pPr>
        <w:widowControl w:val="0"/>
        <w:suppressAutoHyphens/>
        <w:autoSpaceDE w:val="0"/>
        <w:autoSpaceDN w:val="0"/>
        <w:adjustRightInd w:val="0"/>
        <w:spacing w:after="120" w:line="240" w:lineRule="auto"/>
        <w:ind w:left="463"/>
        <w:jc w:val="center"/>
        <w:rPr>
          <w:rFonts w:ascii="Katsoulidis" w:hAnsi="Katsoulidis" w:cs="Arial"/>
          <w:lang w:val="en-US"/>
        </w:rPr>
      </w:pPr>
      <w:r>
        <w:rPr>
          <w:rFonts w:ascii="Katsoulidis" w:hAnsi="Katsoulidis" w:cs="Arial"/>
          <w:bCs/>
          <w:sz w:val="24"/>
          <w:szCs w:val="24"/>
          <w:lang w:val="en-US"/>
        </w:rPr>
        <w:t>(</w:t>
      </w:r>
      <w:proofErr w:type="spellStart"/>
      <w:r>
        <w:rPr>
          <w:rFonts w:ascii="Katsoulidis" w:hAnsi="Katsoulidis" w:cs="Arial"/>
          <w:bCs/>
          <w:sz w:val="24"/>
          <w:szCs w:val="24"/>
          <w:lang w:val="en-US"/>
        </w:rPr>
        <w:t>MSc</w:t>
      </w:r>
      <w:proofErr w:type="spellEnd"/>
      <w:r>
        <w:rPr>
          <w:rFonts w:ascii="Katsoulidis" w:hAnsi="Katsoulidis" w:cs="Arial"/>
          <w:bCs/>
          <w:sz w:val="24"/>
          <w:szCs w:val="24"/>
          <w:lang w:val="en-US"/>
        </w:rPr>
        <w:t xml:space="preserve"> IN</w:t>
      </w:r>
      <w:r w:rsidR="00954756" w:rsidRPr="00A82381">
        <w:rPr>
          <w:rFonts w:ascii="Katsoulidis" w:hAnsi="Katsoulidis" w:cs="Arial"/>
          <w:bCs/>
          <w:sz w:val="24"/>
          <w:szCs w:val="24"/>
          <w:lang w:val="en-US"/>
        </w:rPr>
        <w:t xml:space="preserve"> NEW TECHNOLOGY AND MINIMAL </w:t>
      </w:r>
      <w:proofErr w:type="gramStart"/>
      <w:r w:rsidR="00954756" w:rsidRPr="00A82381">
        <w:rPr>
          <w:rFonts w:ascii="Katsoulidis" w:hAnsi="Katsoulidis" w:cs="Arial"/>
          <w:bCs/>
          <w:sz w:val="24"/>
          <w:szCs w:val="24"/>
          <w:lang w:val="en-US"/>
        </w:rPr>
        <w:t>INVASIVE  TECHNIQUES</w:t>
      </w:r>
      <w:proofErr w:type="gramEnd"/>
      <w:r w:rsidR="00954756" w:rsidRPr="00A82381">
        <w:rPr>
          <w:rFonts w:ascii="Katsoulidis" w:hAnsi="Katsoulidis" w:cs="Arial"/>
          <w:bCs/>
          <w:sz w:val="24"/>
          <w:szCs w:val="24"/>
          <w:lang w:val="en-US"/>
        </w:rPr>
        <w:t xml:space="preserve">  IN GASTROINTESTINAL AND BARIATRIC SURGERY)</w:t>
      </w:r>
    </w:p>
    <w:p w:rsidR="00954756" w:rsidRPr="001636B3" w:rsidRDefault="00954756">
      <w:pPr>
        <w:shd w:val="clear" w:color="auto" w:fill="FFFFFF"/>
        <w:autoSpaceDE w:val="0"/>
        <w:autoSpaceDN w:val="0"/>
        <w:adjustRightInd w:val="0"/>
        <w:spacing w:before="100" w:after="0" w:line="240" w:lineRule="auto"/>
        <w:rPr>
          <w:rFonts w:ascii="Katsoulidis" w:hAnsi="Katsoulidis" w:cs="Arial"/>
          <w:b/>
          <w:bCs/>
          <w:sz w:val="28"/>
          <w:szCs w:val="28"/>
          <w:lang w:val="en-GB"/>
        </w:rPr>
      </w:pPr>
    </w:p>
    <w:p w:rsidR="00954756" w:rsidRPr="001636B3" w:rsidRDefault="00954756">
      <w:pPr>
        <w:shd w:val="clear" w:color="auto" w:fill="FFFFFF"/>
        <w:autoSpaceDE w:val="0"/>
        <w:autoSpaceDN w:val="0"/>
        <w:adjustRightInd w:val="0"/>
        <w:spacing w:after="0" w:line="240" w:lineRule="auto"/>
        <w:jc w:val="center"/>
        <w:rPr>
          <w:rFonts w:ascii="Katsoulidis" w:hAnsi="Katsoulidis" w:cs="Arial"/>
          <w:b/>
          <w:bCs/>
          <w:sz w:val="28"/>
          <w:szCs w:val="28"/>
        </w:rPr>
      </w:pPr>
      <w:r w:rsidRPr="001636B3">
        <w:rPr>
          <w:rFonts w:ascii="Katsoulidis" w:hAnsi="Katsoulidis" w:cs="Arial"/>
          <w:b/>
          <w:bCs/>
          <w:sz w:val="28"/>
          <w:szCs w:val="28"/>
        </w:rPr>
        <w:t>ΠΡΟΣΚΛΗΣΗ ΥΠΟΒΟΛΗΣ ΑΙΤΗΣΕΩΝ ΥΠΟΨΗΦΙΩΝ ΜΕΤΑΠΤΥΧΙΑΚΩΝ ΦΟΙΤΗΤΩΝ  ΓΙΑ ΤΗΝ ΑΚΑΔΗΜΑΪΚΗ ΠΕΡΙΟΔΟ</w:t>
      </w:r>
      <w:r w:rsidR="001636B3" w:rsidRPr="001636B3">
        <w:rPr>
          <w:rFonts w:ascii="Katsoulidis" w:hAnsi="Katsoulidis" w:cs="Arial"/>
          <w:b/>
          <w:bCs/>
          <w:sz w:val="28"/>
          <w:szCs w:val="28"/>
        </w:rPr>
        <w:t xml:space="preserve"> </w:t>
      </w:r>
      <w:r w:rsidRPr="001636B3">
        <w:rPr>
          <w:rFonts w:ascii="Katsoulidis" w:hAnsi="Katsoulidis" w:cs="Arial"/>
          <w:b/>
          <w:bCs/>
          <w:sz w:val="28"/>
          <w:szCs w:val="28"/>
        </w:rPr>
        <w:t>2021-2023</w:t>
      </w:r>
    </w:p>
    <w:p w:rsidR="00954756" w:rsidRPr="001636B3" w:rsidRDefault="00954756">
      <w:pPr>
        <w:shd w:val="clear" w:color="auto" w:fill="FFFFFF"/>
        <w:autoSpaceDE w:val="0"/>
        <w:autoSpaceDN w:val="0"/>
        <w:adjustRightInd w:val="0"/>
        <w:spacing w:after="0" w:line="240" w:lineRule="auto"/>
        <w:jc w:val="center"/>
        <w:rPr>
          <w:rFonts w:ascii="Katsoulidis" w:hAnsi="Katsoulidis" w:cs="Arial"/>
          <w:sz w:val="28"/>
          <w:szCs w:val="28"/>
        </w:rPr>
      </w:pPr>
    </w:p>
    <w:p w:rsidR="00954756" w:rsidRPr="001636B3" w:rsidRDefault="00954756">
      <w:pPr>
        <w:widowControl w:val="0"/>
        <w:suppressAutoHyphens/>
        <w:autoSpaceDE w:val="0"/>
        <w:autoSpaceDN w:val="0"/>
        <w:adjustRightInd w:val="0"/>
        <w:spacing w:after="120" w:line="240" w:lineRule="auto"/>
        <w:ind w:left="463" w:right="209"/>
        <w:jc w:val="both"/>
        <w:rPr>
          <w:rFonts w:ascii="Katsoulidis" w:hAnsi="Katsoulidis" w:cs="Arial"/>
          <w:sz w:val="28"/>
          <w:szCs w:val="28"/>
        </w:rPr>
      </w:pPr>
      <w:r w:rsidRPr="001636B3">
        <w:rPr>
          <w:rFonts w:ascii="Katsoulidis" w:hAnsi="Katsoulidis" w:cs="Arial"/>
          <w:sz w:val="28"/>
          <w:szCs w:val="28"/>
        </w:rPr>
        <w:t>Η Ιατρική Σχολή του Πανεπιστημίου Αθηνών ανακοινώνει τη λειτουργία του Προγράμματος Μεταπτυχιακών Σπουδών (Π.Μ.Σ.)</w:t>
      </w:r>
      <w:r w:rsidR="001636B3" w:rsidRPr="001636B3">
        <w:rPr>
          <w:rFonts w:ascii="Katsoulidis" w:hAnsi="Katsoulidis" w:cs="Arial"/>
          <w:sz w:val="28"/>
          <w:szCs w:val="28"/>
        </w:rPr>
        <w:t xml:space="preserve"> </w:t>
      </w:r>
      <w:r w:rsidRPr="001636B3">
        <w:rPr>
          <w:rFonts w:ascii="Katsoulidis" w:hAnsi="Katsoulidis" w:cs="Arial"/>
          <w:b/>
          <w:bCs/>
          <w:sz w:val="24"/>
          <w:szCs w:val="24"/>
        </w:rPr>
        <w:t xml:space="preserve">«ΝΕΕΣ ΤΕΧΝΟΛΟΓΙΕΣ ΧΕΙΡΟΥΡΓΙΚΗΣ ΠΕΠΤΙΚΟΥ, ΕΛΑΧΙΣΤΑ ΕΠΕΜΒΑΤΙΚΕΣ ΤΕΧΝΙΚΕΣ, ΒΑΡΙΑΤΡΙΚΗ ΧΕΙΡΟΥΡΓΙΚΗ» </w:t>
      </w:r>
      <w:r w:rsidRPr="001636B3">
        <w:rPr>
          <w:rFonts w:ascii="Katsoulidis" w:hAnsi="Katsoulidis" w:cs="Arial"/>
          <w:sz w:val="24"/>
          <w:szCs w:val="24"/>
        </w:rPr>
        <w:t xml:space="preserve">(πρώην </w:t>
      </w:r>
      <w:r w:rsidRPr="001636B3">
        <w:rPr>
          <w:rFonts w:ascii="Katsoulidis" w:hAnsi="Katsoulidis" w:cs="Arial"/>
          <w:b/>
          <w:bCs/>
          <w:sz w:val="24"/>
          <w:szCs w:val="24"/>
        </w:rPr>
        <w:t>"</w:t>
      </w:r>
      <w:r w:rsidRPr="001636B3">
        <w:rPr>
          <w:rFonts w:ascii="Katsoulidis" w:hAnsi="Katsoulidis" w:cs="Arial"/>
          <w:sz w:val="24"/>
          <w:szCs w:val="24"/>
        </w:rPr>
        <w:t>Προηγμένη Λαπαροσκοπική-</w:t>
      </w:r>
      <w:proofErr w:type="spellStart"/>
      <w:r w:rsidRPr="001636B3">
        <w:rPr>
          <w:rFonts w:ascii="Katsoulidis" w:hAnsi="Katsoulidis" w:cs="Arial"/>
          <w:sz w:val="24"/>
          <w:szCs w:val="24"/>
        </w:rPr>
        <w:t>Βαριατρική</w:t>
      </w:r>
      <w:proofErr w:type="spellEnd"/>
      <w:r w:rsidRPr="001636B3">
        <w:rPr>
          <w:rFonts w:ascii="Katsoulidis" w:hAnsi="Katsoulidis" w:cs="Arial"/>
          <w:sz w:val="24"/>
          <w:szCs w:val="24"/>
        </w:rPr>
        <w:t xml:space="preserve"> Χειρουργική</w:t>
      </w:r>
      <w:r w:rsidRPr="001636B3">
        <w:rPr>
          <w:rFonts w:ascii="Katsoulidis" w:hAnsi="Katsoulidis" w:cs="Arial"/>
          <w:sz w:val="28"/>
          <w:szCs w:val="28"/>
        </w:rPr>
        <w:t xml:space="preserve">») το οποίο οδηγεί  στην απονομή  Διπλώματος Μεταπτυχιακών Σπουδών (ΔΜΣ - </w:t>
      </w:r>
      <w:proofErr w:type="spellStart"/>
      <w:r w:rsidRPr="001636B3">
        <w:rPr>
          <w:rFonts w:ascii="Katsoulidis" w:hAnsi="Katsoulidis" w:cs="Arial"/>
          <w:sz w:val="28"/>
          <w:szCs w:val="28"/>
          <w:lang w:val="en-US"/>
        </w:rPr>
        <w:t>MSc</w:t>
      </w:r>
      <w:proofErr w:type="spellEnd"/>
      <w:r w:rsidRPr="001636B3">
        <w:rPr>
          <w:rFonts w:ascii="Katsoulidis" w:hAnsi="Katsoulidis" w:cs="Arial"/>
          <w:sz w:val="28"/>
          <w:szCs w:val="28"/>
        </w:rPr>
        <w:t>). Η διάρκεια του ΠΜΣ για την απόκτηση του ΔΜΣ είναι τέσσερα (4) εξάμηνα.</w:t>
      </w:r>
    </w:p>
    <w:p w:rsidR="00954756" w:rsidRPr="001636B3" w:rsidRDefault="00954756">
      <w:pPr>
        <w:shd w:val="clear" w:color="auto" w:fill="FFFFFF"/>
        <w:autoSpaceDE w:val="0"/>
        <w:autoSpaceDN w:val="0"/>
        <w:adjustRightInd w:val="0"/>
        <w:spacing w:after="0" w:line="240" w:lineRule="auto"/>
        <w:jc w:val="both"/>
        <w:rPr>
          <w:rFonts w:ascii="Katsoulidis" w:hAnsi="Katsoulidis" w:cs="Arial"/>
          <w:sz w:val="28"/>
          <w:szCs w:val="28"/>
        </w:rPr>
      </w:pPr>
    </w:p>
    <w:p w:rsidR="00954756" w:rsidRPr="001636B3" w:rsidRDefault="00954756">
      <w:pPr>
        <w:shd w:val="clear" w:color="auto" w:fill="FFFFFF"/>
        <w:autoSpaceDE w:val="0"/>
        <w:autoSpaceDN w:val="0"/>
        <w:adjustRightInd w:val="0"/>
        <w:spacing w:after="0" w:line="240" w:lineRule="auto"/>
        <w:jc w:val="both"/>
        <w:rPr>
          <w:rFonts w:ascii="Katsoulidis" w:hAnsi="Katsoulidis" w:cs="Arial"/>
          <w:strike/>
          <w:sz w:val="28"/>
          <w:szCs w:val="28"/>
        </w:rPr>
      </w:pPr>
      <w:r w:rsidRPr="001636B3">
        <w:rPr>
          <w:rFonts w:ascii="Katsoulidis" w:hAnsi="Katsoulidis" w:cs="Arial"/>
          <w:sz w:val="28"/>
          <w:szCs w:val="28"/>
        </w:rPr>
        <w:t xml:space="preserve">Η έναρξη των μαθημάτων του Π.Μ.Σ. θα γίνει τον Οκτώβριο του 2021 </w:t>
      </w: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b/>
          <w:bCs/>
          <w:sz w:val="28"/>
          <w:szCs w:val="28"/>
        </w:rPr>
      </w:pPr>
      <w:r w:rsidRPr="001636B3">
        <w:rPr>
          <w:rFonts w:ascii="Katsoulidis" w:hAnsi="Katsoulidis" w:cs="Arial"/>
          <w:sz w:val="28"/>
          <w:szCs w:val="28"/>
        </w:rPr>
        <w:t xml:space="preserve">Στο ΠΜΣ  γίνονται δεκτοί κάτοχοι τίτλου του Α΄ κύκλου σπουδών των Ιατρικών Σχολών ΑΕΙ της ημεδαπής ή ομοταγών - αναγνωρισμένων από τον ΔΟΑΤΑΠ- ιδρυμάτων της αλλοδαπής,  ειδικευμένοι ιατροί  </w:t>
      </w:r>
      <w:r w:rsidRPr="001636B3">
        <w:rPr>
          <w:rFonts w:ascii="Katsoulidis" w:hAnsi="Katsoulidis" w:cs="Arial"/>
          <w:b/>
          <w:bCs/>
          <w:sz w:val="28"/>
          <w:szCs w:val="28"/>
        </w:rPr>
        <w:t>στην ειδικότητα της Γενικής Χειρουργικής, καθώς και ειδικευόμενοι χειρουργοί στην ανωτέρω ειδικότητα.</w:t>
      </w: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r w:rsidRPr="001636B3">
        <w:rPr>
          <w:rFonts w:ascii="Katsoulidis" w:hAnsi="Katsoulidis" w:cs="Arial"/>
          <w:sz w:val="28"/>
          <w:szCs w:val="28"/>
        </w:rPr>
        <w:t>Ο αριθμός των μεταπτυχιακών φοιτητών που θα επιλεγούν και θα εγγραφούν  στο Π.Μ.Σ. για το ακαδημαϊκό έτος 20</w:t>
      </w:r>
      <w:r w:rsidR="00F73B07">
        <w:rPr>
          <w:rFonts w:ascii="Katsoulidis" w:hAnsi="Katsoulidis" w:cs="Arial"/>
          <w:sz w:val="28"/>
          <w:szCs w:val="28"/>
        </w:rPr>
        <w:t>21</w:t>
      </w:r>
      <w:r w:rsidRPr="001636B3">
        <w:rPr>
          <w:rFonts w:ascii="Katsoulidis" w:hAnsi="Katsoulidis" w:cs="Arial"/>
          <w:sz w:val="28"/>
          <w:szCs w:val="28"/>
        </w:rPr>
        <w:t>-202</w:t>
      </w:r>
      <w:r w:rsidR="00F73B07">
        <w:rPr>
          <w:rFonts w:ascii="Katsoulidis" w:hAnsi="Katsoulidis" w:cs="Arial"/>
          <w:sz w:val="28"/>
          <w:szCs w:val="28"/>
        </w:rPr>
        <w:t>2</w:t>
      </w:r>
      <w:r w:rsidRPr="001636B3">
        <w:rPr>
          <w:rFonts w:ascii="Katsoulidis" w:hAnsi="Katsoulidis" w:cs="Arial"/>
          <w:sz w:val="28"/>
          <w:szCs w:val="28"/>
        </w:rPr>
        <w:t xml:space="preserve">  δεν θα ξεπερνά τους 24 (είκοσι τέσσαρες).  </w:t>
      </w: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r w:rsidRPr="001636B3">
        <w:rPr>
          <w:rFonts w:ascii="Katsoulidis" w:hAnsi="Katsoulidis" w:cs="Arial"/>
          <w:sz w:val="28"/>
          <w:szCs w:val="28"/>
        </w:rPr>
        <w:t xml:space="preserve">Το κόστος συμμετοχής του Π.Μ.Σ. για κάθε μεταπτυχιακό φοιτητή ανέρχεται στα δύο χιλιάδες επτακόσια πενήντα (2.750) Ευρώ, ανά ακαδημαϊκό έτος σπουδών, δηλαδή </w:t>
      </w:r>
      <w:r w:rsidRPr="001636B3">
        <w:rPr>
          <w:rFonts w:ascii="Katsoulidis" w:hAnsi="Katsoulidis" w:cs="Arial"/>
          <w:sz w:val="28"/>
          <w:szCs w:val="28"/>
        </w:rPr>
        <w:lastRenderedPageBreak/>
        <w:t xml:space="preserve">συνολικά  στα πέντε χιλιάδες πεντακόσια ( 5.500) Ευρώ για τη φοίτηση  τεσσάρων (4) ακαδημαϊκών εξαμήνων. </w:t>
      </w: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2"/>
        <w:jc w:val="both"/>
        <w:rPr>
          <w:rFonts w:ascii="Katsoulidis" w:hAnsi="Katsoulidis" w:cs="Arial"/>
          <w:b/>
          <w:bCs/>
          <w:sz w:val="28"/>
          <w:szCs w:val="28"/>
        </w:rPr>
      </w:pPr>
      <w:r w:rsidRPr="001636B3">
        <w:rPr>
          <w:rFonts w:ascii="Katsoulidis" w:hAnsi="Katsoulidis" w:cs="Arial"/>
          <w:sz w:val="28"/>
          <w:szCs w:val="28"/>
        </w:rPr>
        <w:t>Οι ενδιαφερόμενοι θα μπορούν να υποβάλουν την αίτησή τους  σε ηλεκτρονική μορφή, επισυνάπτοντας τα απαιτούμενα  δικαιολογητικά, στο e-</w:t>
      </w:r>
      <w:proofErr w:type="spellStart"/>
      <w:r w:rsidRPr="001636B3">
        <w:rPr>
          <w:rFonts w:ascii="Katsoulidis" w:hAnsi="Katsoulidis" w:cs="Arial"/>
          <w:sz w:val="28"/>
          <w:szCs w:val="28"/>
        </w:rPr>
        <w:t>mail</w:t>
      </w:r>
      <w:proofErr w:type="spellEnd"/>
      <w:r w:rsidRPr="001636B3">
        <w:rPr>
          <w:rFonts w:ascii="Katsoulidis" w:hAnsi="Katsoulidis" w:cs="Arial"/>
          <w:sz w:val="28"/>
          <w:szCs w:val="28"/>
        </w:rPr>
        <w:t xml:space="preserve"> : </w:t>
      </w:r>
      <w:hyperlink r:id="rId6" w:history="1">
        <w:r w:rsidRPr="001636B3">
          <w:rPr>
            <w:rFonts w:ascii="Katsoulidis" w:hAnsi="Katsoulidis" w:cs="Arial"/>
            <w:b/>
            <w:bCs/>
            <w:color w:val="0000FF"/>
            <w:sz w:val="28"/>
            <w:szCs w:val="28"/>
            <w:u w:val="single"/>
            <w:lang w:val="en-GB"/>
          </w:rPr>
          <w:t>annakar</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med</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uoa</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gr</w:t>
        </w:r>
      </w:hyperlink>
      <w:r w:rsidRPr="001636B3">
        <w:rPr>
          <w:rFonts w:ascii="Katsoulidis" w:hAnsi="Katsoulidis" w:cs="Arial"/>
          <w:sz w:val="28"/>
          <w:szCs w:val="28"/>
        </w:rPr>
        <w:t xml:space="preserve">  από </w:t>
      </w:r>
      <w:r w:rsidRPr="001636B3">
        <w:rPr>
          <w:rFonts w:ascii="Katsoulidis" w:hAnsi="Katsoulidis" w:cs="Arial"/>
          <w:b/>
          <w:bCs/>
          <w:sz w:val="28"/>
          <w:szCs w:val="28"/>
        </w:rPr>
        <w:t xml:space="preserve"> 20 Ιουλίου 2021 </w:t>
      </w:r>
      <w:proofErr w:type="spellStart"/>
      <w:r w:rsidRPr="001636B3">
        <w:rPr>
          <w:rFonts w:ascii="Katsoulidis" w:hAnsi="Katsoulidis" w:cs="Arial"/>
          <w:b/>
          <w:bCs/>
          <w:sz w:val="28"/>
          <w:szCs w:val="28"/>
        </w:rPr>
        <w:t>ώς</w:t>
      </w:r>
      <w:proofErr w:type="spellEnd"/>
      <w:r w:rsidRPr="001636B3">
        <w:rPr>
          <w:rFonts w:ascii="Katsoulidis" w:hAnsi="Katsoulidis" w:cs="Arial"/>
          <w:b/>
          <w:bCs/>
          <w:sz w:val="28"/>
          <w:szCs w:val="28"/>
        </w:rPr>
        <w:t xml:space="preserve"> 30 Αυγούστου έτους 2021.</w:t>
      </w:r>
    </w:p>
    <w:p w:rsidR="00954756" w:rsidRPr="001636B3" w:rsidRDefault="00954756">
      <w:pPr>
        <w:autoSpaceDE w:val="0"/>
        <w:autoSpaceDN w:val="0"/>
        <w:adjustRightInd w:val="0"/>
        <w:spacing w:after="0" w:line="240" w:lineRule="auto"/>
        <w:ind w:left="42"/>
        <w:jc w:val="both"/>
        <w:rPr>
          <w:rFonts w:ascii="Katsoulidis" w:hAnsi="Katsoulidis" w:cs="Arial"/>
          <w:b/>
          <w:bCs/>
          <w:sz w:val="28"/>
          <w:szCs w:val="28"/>
        </w:rPr>
      </w:pPr>
    </w:p>
    <w:p w:rsidR="00954756" w:rsidRPr="001636B3" w:rsidRDefault="00954756">
      <w:pPr>
        <w:autoSpaceDE w:val="0"/>
        <w:autoSpaceDN w:val="0"/>
        <w:adjustRightInd w:val="0"/>
        <w:spacing w:after="0" w:line="240" w:lineRule="auto"/>
        <w:ind w:left="42"/>
        <w:jc w:val="both"/>
        <w:rPr>
          <w:rFonts w:ascii="Katsoulidis" w:hAnsi="Katsoulidis" w:cs="Arial"/>
          <w:b/>
          <w:bCs/>
          <w:sz w:val="28"/>
          <w:szCs w:val="28"/>
        </w:rPr>
      </w:pPr>
      <w:r w:rsidRPr="001636B3">
        <w:rPr>
          <w:rFonts w:ascii="Katsoulidis" w:hAnsi="Katsoulidis" w:cs="Arial"/>
          <w:b/>
          <w:bCs/>
          <w:sz w:val="28"/>
          <w:szCs w:val="28"/>
        </w:rPr>
        <w:t xml:space="preserve"> ΑΠΑΙΤΟΥΜΕΝΑ ΔΙΚΑΙΟΛΟΓΗΤΙΚΑ</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1.</w:t>
      </w:r>
      <w:r w:rsidRPr="001636B3">
        <w:rPr>
          <w:rFonts w:ascii="Katsoulidis" w:hAnsi="Katsoulidis" w:cs="Arial"/>
          <w:sz w:val="28"/>
          <w:szCs w:val="28"/>
        </w:rPr>
        <w:tab/>
        <w:t>Αίτηση Συμμετοχής</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2.</w:t>
      </w:r>
      <w:r w:rsidRPr="001636B3">
        <w:rPr>
          <w:rFonts w:ascii="Katsoulidis" w:hAnsi="Katsoulidis" w:cs="Arial"/>
          <w:sz w:val="28"/>
          <w:szCs w:val="28"/>
        </w:rPr>
        <w:tab/>
        <w:t xml:space="preserve">Βιογραφικό σημείωμα </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3.</w:t>
      </w:r>
      <w:r w:rsidRPr="001636B3">
        <w:rPr>
          <w:rFonts w:ascii="Katsoulidis" w:hAnsi="Katsoulidis" w:cs="Arial"/>
          <w:sz w:val="28"/>
          <w:szCs w:val="28"/>
        </w:rPr>
        <w:tab/>
        <w:t xml:space="preserve">Αντίγραφο πτυχίου </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4.</w:t>
      </w:r>
      <w:r w:rsidRPr="001636B3">
        <w:rPr>
          <w:rFonts w:ascii="Katsoulidis" w:hAnsi="Katsoulidis" w:cs="Arial"/>
          <w:sz w:val="28"/>
          <w:szCs w:val="28"/>
        </w:rPr>
        <w:tab/>
        <w:t xml:space="preserve">Αντίγραφο τίτλου ειδικότητας  ή βεβαίωση από τον διευθυντή της κλινικής αναφορικά με το έτος  άσκησης της ειδικότητας </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5.</w:t>
      </w:r>
      <w:r w:rsidRPr="001636B3">
        <w:rPr>
          <w:rFonts w:ascii="Katsoulidis" w:hAnsi="Katsoulidis" w:cs="Arial"/>
          <w:sz w:val="28"/>
          <w:szCs w:val="28"/>
        </w:rPr>
        <w:tab/>
        <w:t>Φωτοτυπία δύο όψεων της αστυνομικής ταυτότητας</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6.</w:t>
      </w:r>
      <w:r w:rsidRPr="001636B3">
        <w:rPr>
          <w:rFonts w:ascii="Katsoulidis" w:hAnsi="Katsoulidis" w:cs="Arial"/>
          <w:sz w:val="28"/>
          <w:szCs w:val="28"/>
        </w:rPr>
        <w:tab/>
        <w:t>Δύο συστατικές επιστολές από μέλη Δ.Ε.Π. ή αντιστοίχων εκ Διευθυντών Κλινικών, Χειρουργικής ειδικότητος</w:t>
      </w:r>
    </w:p>
    <w:p w:rsidR="00954756" w:rsidRPr="001636B3" w:rsidRDefault="00954756">
      <w:pPr>
        <w:autoSpaceDE w:val="0"/>
        <w:autoSpaceDN w:val="0"/>
        <w:adjustRightInd w:val="0"/>
        <w:spacing w:after="0" w:line="240" w:lineRule="auto"/>
        <w:ind w:left="425" w:hanging="357"/>
        <w:jc w:val="both"/>
        <w:rPr>
          <w:rFonts w:ascii="Katsoulidis" w:hAnsi="Katsoulidis" w:cs="Arial"/>
          <w:sz w:val="28"/>
          <w:szCs w:val="28"/>
        </w:rPr>
      </w:pPr>
      <w:r w:rsidRPr="001636B3">
        <w:rPr>
          <w:rFonts w:ascii="Katsoulidis" w:hAnsi="Katsoulidis" w:cs="Arial"/>
          <w:sz w:val="28"/>
          <w:szCs w:val="28"/>
        </w:rPr>
        <w:t>7.</w:t>
      </w:r>
      <w:r w:rsidRPr="001636B3">
        <w:rPr>
          <w:rFonts w:ascii="Katsoulidis" w:hAnsi="Katsoulidis" w:cs="Arial"/>
          <w:sz w:val="28"/>
          <w:szCs w:val="28"/>
        </w:rPr>
        <w:tab/>
        <w:t>Πιστοποιητικό Αγγλικής γλώσσας τουλάχιστον  επιπέδου Β2</w:t>
      </w:r>
    </w:p>
    <w:p w:rsidR="00954756" w:rsidRPr="001636B3" w:rsidRDefault="00954756">
      <w:pPr>
        <w:autoSpaceDE w:val="0"/>
        <w:autoSpaceDN w:val="0"/>
        <w:adjustRightInd w:val="0"/>
        <w:spacing w:after="0" w:line="240" w:lineRule="auto"/>
        <w:ind w:left="68"/>
        <w:jc w:val="both"/>
        <w:rPr>
          <w:rFonts w:ascii="Katsoulidis" w:hAnsi="Katsoulidis" w:cs="Arial"/>
          <w:b/>
          <w:bCs/>
          <w:sz w:val="28"/>
          <w:szCs w:val="28"/>
        </w:rPr>
      </w:pPr>
    </w:p>
    <w:p w:rsidR="00954756" w:rsidRPr="001636B3" w:rsidRDefault="00954756">
      <w:pPr>
        <w:autoSpaceDE w:val="0"/>
        <w:autoSpaceDN w:val="0"/>
        <w:adjustRightInd w:val="0"/>
        <w:spacing w:after="120" w:line="240" w:lineRule="auto"/>
        <w:ind w:left="40"/>
        <w:jc w:val="both"/>
        <w:rPr>
          <w:rFonts w:ascii="Katsoulidis" w:hAnsi="Katsoulidis" w:cs="Arial"/>
          <w:b/>
          <w:bCs/>
          <w:sz w:val="28"/>
          <w:szCs w:val="28"/>
        </w:rPr>
      </w:pPr>
      <w:r w:rsidRPr="001636B3">
        <w:rPr>
          <w:rFonts w:ascii="Katsoulidis" w:hAnsi="Katsoulidis" w:cs="Arial"/>
          <w:b/>
          <w:bCs/>
          <w:sz w:val="28"/>
          <w:szCs w:val="28"/>
        </w:rPr>
        <w:t xml:space="preserve">Οι υποψήφιοι απόφοιτοι ειδικευμένοι ιατροί από </w:t>
      </w:r>
      <w:r w:rsidR="001636B3" w:rsidRPr="001636B3">
        <w:rPr>
          <w:rFonts w:ascii="Katsoulidis" w:hAnsi="Katsoulidis" w:cs="Arial"/>
          <w:b/>
          <w:bCs/>
          <w:sz w:val="28"/>
          <w:szCs w:val="28"/>
        </w:rPr>
        <w:t>Ι</w:t>
      </w:r>
      <w:r w:rsidRPr="001636B3">
        <w:rPr>
          <w:rFonts w:ascii="Katsoulidis" w:hAnsi="Katsoulidis" w:cs="Arial"/>
          <w:b/>
          <w:bCs/>
          <w:sz w:val="28"/>
          <w:szCs w:val="28"/>
        </w:rPr>
        <w:t xml:space="preserve">δρύματα της αλλοδαπής (που δεν έχουν ήδη αναγνώριση από τον ΔΟΑΤΑΠ) θα πρέπει να ξεκινήσουν τη διαδικασία αναγνώρισης του βασικού πτυχίου από τον ΔΟΑΤΑΠ, σύμφωνα με το </w:t>
      </w:r>
      <w:proofErr w:type="spellStart"/>
      <w:r w:rsidRPr="001636B3">
        <w:rPr>
          <w:rFonts w:ascii="Katsoulidis" w:hAnsi="Katsoulidis" w:cs="Arial"/>
          <w:b/>
          <w:bCs/>
          <w:sz w:val="28"/>
          <w:szCs w:val="28"/>
        </w:rPr>
        <w:t>άρ</w:t>
      </w:r>
      <w:proofErr w:type="spellEnd"/>
      <w:r w:rsidRPr="001636B3">
        <w:rPr>
          <w:rFonts w:ascii="Katsoulidis" w:hAnsi="Katsoulidis" w:cs="Arial"/>
          <w:b/>
          <w:bCs/>
          <w:sz w:val="28"/>
          <w:szCs w:val="28"/>
        </w:rPr>
        <w:t xml:space="preserve">. 34, παρ. 7 του ν. 4485/2017 και </w:t>
      </w:r>
      <w:proofErr w:type="spellStart"/>
      <w:r w:rsidRPr="001636B3">
        <w:rPr>
          <w:rFonts w:ascii="Katsoulidis" w:hAnsi="Katsoulidis" w:cs="Arial"/>
          <w:b/>
          <w:bCs/>
          <w:sz w:val="28"/>
          <w:szCs w:val="28"/>
        </w:rPr>
        <w:t>άρ</w:t>
      </w:r>
      <w:proofErr w:type="spellEnd"/>
      <w:r w:rsidRPr="001636B3">
        <w:rPr>
          <w:rFonts w:ascii="Katsoulidis" w:hAnsi="Katsoulidis" w:cs="Arial"/>
          <w:b/>
          <w:bCs/>
          <w:sz w:val="28"/>
          <w:szCs w:val="28"/>
        </w:rPr>
        <w:t>. 101, παρ. 5 του ν. 4547/2018 προσκομίζοντας άμεσα αντίγραφο της αρχικής τους αιτήσεως.</w:t>
      </w: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jc w:val="both"/>
        <w:rPr>
          <w:rFonts w:ascii="Katsoulidis" w:hAnsi="Katsoulidis" w:cs="Arial"/>
          <w:sz w:val="28"/>
          <w:szCs w:val="28"/>
        </w:rPr>
      </w:pPr>
      <w:r w:rsidRPr="001636B3">
        <w:rPr>
          <w:rFonts w:ascii="Katsoulidis" w:hAnsi="Katsoulidis" w:cs="Arial"/>
          <w:sz w:val="28"/>
          <w:szCs w:val="28"/>
        </w:rPr>
        <w:t>Η επιλογή των μεταπτυχιακών φοιτητών θα γίνει με βάση τα ανωτέρω δικαιολογητικά και μετά από συνέντευξη των υποψηφίων από Εξεταστική Επιτροπή του Π.Μ.Σ. Οι συνεντεύξεις θα πραγματοποιηθούν στο Ιπποκράτειο Γενικό Νοσοκομείο Αθηνών, μετά από ειδοποίησή τους, προσκομίζοντας και δια ζώσης τον φάκελο με τα δικαιολογητικά τα οποία απέστειλαν σε ηλεκτρονική μορφή.</w:t>
      </w:r>
    </w:p>
    <w:p w:rsidR="00954756" w:rsidRPr="001636B3" w:rsidRDefault="00954756">
      <w:pPr>
        <w:autoSpaceDE w:val="0"/>
        <w:autoSpaceDN w:val="0"/>
        <w:adjustRightInd w:val="0"/>
        <w:spacing w:after="0" w:line="240" w:lineRule="auto"/>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r w:rsidRPr="001636B3">
        <w:rPr>
          <w:rFonts w:ascii="Katsoulidis" w:hAnsi="Katsoulidis" w:cs="Arial"/>
          <w:sz w:val="28"/>
          <w:szCs w:val="28"/>
        </w:rPr>
        <w:t xml:space="preserve">Η επιλογή των εισακτέων πραγματοποιείται με </w:t>
      </w:r>
      <w:proofErr w:type="spellStart"/>
      <w:r w:rsidRPr="001636B3">
        <w:rPr>
          <w:rFonts w:ascii="Katsoulidis" w:hAnsi="Katsoulidis" w:cs="Arial"/>
          <w:sz w:val="28"/>
          <w:szCs w:val="28"/>
        </w:rPr>
        <w:t>μοριοδότηση</w:t>
      </w:r>
      <w:proofErr w:type="spellEnd"/>
      <w:r w:rsidRPr="001636B3">
        <w:rPr>
          <w:rFonts w:ascii="Katsoulidis" w:hAnsi="Katsoulidis" w:cs="Arial"/>
          <w:sz w:val="28"/>
          <w:szCs w:val="28"/>
        </w:rPr>
        <w:t xml:space="preserve"> και διαμορφώνεται συνολική βαθμολογία για κάθε υποψήφιο σε κλίμακα από 0-100 ως εξής: </w:t>
      </w: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tbl>
      <w:tblPr>
        <w:tblW w:w="0" w:type="auto"/>
        <w:tblInd w:w="153" w:type="dxa"/>
        <w:tblBorders>
          <w:top w:val="single" w:sz="4" w:space="0" w:color="auto"/>
          <w:left w:val="single" w:sz="4" w:space="0" w:color="auto"/>
          <w:bottom w:val="single" w:sz="4" w:space="0" w:color="auto"/>
          <w:right w:val="single" w:sz="4" w:space="0" w:color="auto"/>
        </w:tblBorders>
        <w:tblLayout w:type="fixed"/>
        <w:tblLook w:val="0000"/>
      </w:tblPr>
      <w:tblGrid>
        <w:gridCol w:w="7752"/>
        <w:gridCol w:w="2409"/>
      </w:tblGrid>
      <w:tr w:rsidR="00954756" w:rsidRPr="001636B3" w:rsidTr="001636B3">
        <w:trPr>
          <w:trHeight w:val="508"/>
        </w:trPr>
        <w:tc>
          <w:tcPr>
            <w:tcW w:w="7752" w:type="dxa"/>
            <w:tcBorders>
              <w:top w:val="single" w:sz="4" w:space="0" w:color="auto"/>
              <w:bottom w:val="single" w:sz="4" w:space="0" w:color="auto"/>
              <w:right w:val="single" w:sz="4" w:space="0" w:color="auto"/>
            </w:tcBorders>
          </w:tcPr>
          <w:p w:rsidR="00954756" w:rsidRPr="001636B3" w:rsidRDefault="00954756" w:rsidP="00954756">
            <w:pPr>
              <w:numPr>
                <w:ilvl w:val="0"/>
                <w:numId w:val="1"/>
              </w:numPr>
              <w:autoSpaceDE w:val="0"/>
              <w:autoSpaceDN w:val="0"/>
              <w:adjustRightInd w:val="0"/>
              <w:spacing w:after="0" w:line="240" w:lineRule="auto"/>
              <w:ind w:left="720" w:hanging="360"/>
              <w:rPr>
                <w:rFonts w:ascii="Katsoulidis" w:hAnsi="Katsoulidis" w:cs="Arial"/>
                <w:b/>
                <w:bCs/>
                <w:sz w:val="28"/>
                <w:szCs w:val="28"/>
              </w:rPr>
            </w:pPr>
            <w:r w:rsidRPr="001636B3">
              <w:rPr>
                <w:rFonts w:ascii="Katsoulidis" w:hAnsi="Katsoulidis" w:cs="Arial"/>
                <w:b/>
                <w:bCs/>
                <w:sz w:val="28"/>
                <w:szCs w:val="28"/>
              </w:rPr>
              <w:t>Βαθμός πτυχίου</w:t>
            </w:r>
          </w:p>
        </w:tc>
        <w:tc>
          <w:tcPr>
            <w:tcW w:w="2409" w:type="dxa"/>
            <w:tcBorders>
              <w:top w:val="single" w:sz="4" w:space="0" w:color="auto"/>
              <w:left w:val="single" w:sz="4" w:space="0" w:color="auto"/>
              <w:bottom w:val="single" w:sz="4" w:space="0" w:color="auto"/>
            </w:tcBorders>
          </w:tcPr>
          <w:p w:rsidR="00954756" w:rsidRPr="001636B3" w:rsidRDefault="00954756" w:rsidP="001636B3">
            <w:pPr>
              <w:autoSpaceDE w:val="0"/>
              <w:autoSpaceDN w:val="0"/>
              <w:adjustRightInd w:val="0"/>
              <w:spacing w:after="0" w:line="240" w:lineRule="auto"/>
              <w:jc w:val="both"/>
              <w:rPr>
                <w:rFonts w:ascii="Katsoulidis" w:hAnsi="Katsoulidis" w:cs="Arial"/>
                <w:b/>
                <w:bCs/>
                <w:sz w:val="28"/>
                <w:szCs w:val="28"/>
                <w:lang w:val="en-GB"/>
              </w:rPr>
            </w:pPr>
            <w:proofErr w:type="spellStart"/>
            <w:r w:rsidRPr="001636B3">
              <w:rPr>
                <w:rFonts w:ascii="Katsoulidis" w:hAnsi="Katsoulidis" w:cs="Arial"/>
                <w:b/>
                <w:bCs/>
                <w:sz w:val="28"/>
                <w:szCs w:val="28"/>
              </w:rPr>
              <w:t>Εως</w:t>
            </w:r>
            <w:proofErr w:type="spellEnd"/>
            <w:r w:rsidRPr="001636B3">
              <w:rPr>
                <w:rFonts w:ascii="Katsoulidis" w:hAnsi="Katsoulidis" w:cs="Arial"/>
                <w:b/>
                <w:bCs/>
                <w:sz w:val="28"/>
                <w:szCs w:val="28"/>
              </w:rPr>
              <w:t xml:space="preserve"> </w:t>
            </w:r>
            <w:r w:rsidRPr="001636B3">
              <w:rPr>
                <w:rFonts w:ascii="Katsoulidis" w:hAnsi="Katsoulidis" w:cs="Arial"/>
                <w:b/>
                <w:bCs/>
                <w:sz w:val="28"/>
                <w:szCs w:val="28"/>
                <w:lang w:val="en-GB"/>
              </w:rPr>
              <w:t>3</w:t>
            </w:r>
            <w:r w:rsidRPr="001636B3">
              <w:rPr>
                <w:rFonts w:ascii="Katsoulidis" w:hAnsi="Katsoulidis" w:cs="Arial"/>
                <w:b/>
                <w:bCs/>
                <w:sz w:val="28"/>
                <w:szCs w:val="28"/>
              </w:rPr>
              <w:t>0 μόρια</w:t>
            </w:r>
          </w:p>
        </w:tc>
      </w:tr>
      <w:tr w:rsidR="00954756" w:rsidRPr="001636B3" w:rsidTr="001636B3">
        <w:tc>
          <w:tcPr>
            <w:tcW w:w="7752" w:type="dxa"/>
            <w:tcBorders>
              <w:top w:val="single" w:sz="4" w:space="0" w:color="auto"/>
              <w:bottom w:val="single" w:sz="4" w:space="0" w:color="auto"/>
              <w:right w:val="single" w:sz="4" w:space="0" w:color="auto"/>
            </w:tcBorders>
          </w:tcPr>
          <w:p w:rsidR="00954756" w:rsidRPr="001636B3" w:rsidRDefault="00954756">
            <w:pPr>
              <w:autoSpaceDE w:val="0"/>
              <w:autoSpaceDN w:val="0"/>
              <w:adjustRightInd w:val="0"/>
              <w:spacing w:after="0" w:line="240" w:lineRule="auto"/>
              <w:ind w:left="360"/>
              <w:rPr>
                <w:rFonts w:ascii="Katsoulidis" w:hAnsi="Katsoulidis" w:cs="Arial"/>
                <w:b/>
                <w:bCs/>
                <w:sz w:val="28"/>
                <w:szCs w:val="28"/>
                <w:lang w:val="en-GB"/>
              </w:rPr>
            </w:pPr>
            <w:r w:rsidRPr="001636B3">
              <w:rPr>
                <w:rFonts w:ascii="Katsoulidis" w:hAnsi="Katsoulidis" w:cs="Arial"/>
                <w:b/>
                <w:bCs/>
                <w:sz w:val="28"/>
                <w:szCs w:val="28"/>
                <w:lang w:val="en-GB"/>
              </w:rPr>
              <w:t xml:space="preserve"> </w:t>
            </w:r>
          </w:p>
        </w:tc>
        <w:tc>
          <w:tcPr>
            <w:tcW w:w="2409" w:type="dxa"/>
            <w:tcBorders>
              <w:top w:val="single" w:sz="4" w:space="0" w:color="auto"/>
              <w:left w:val="single" w:sz="4" w:space="0" w:color="auto"/>
              <w:bottom w:val="single" w:sz="4" w:space="0" w:color="auto"/>
            </w:tcBorders>
          </w:tcPr>
          <w:p w:rsidR="00954756" w:rsidRPr="001636B3" w:rsidRDefault="00954756">
            <w:pPr>
              <w:autoSpaceDE w:val="0"/>
              <w:autoSpaceDN w:val="0"/>
              <w:adjustRightInd w:val="0"/>
              <w:spacing w:after="0" w:line="240" w:lineRule="auto"/>
              <w:jc w:val="both"/>
              <w:rPr>
                <w:rFonts w:ascii="Katsoulidis" w:hAnsi="Katsoulidis" w:cs="Arial"/>
                <w:b/>
                <w:bCs/>
                <w:sz w:val="28"/>
                <w:szCs w:val="28"/>
                <w:lang w:val="en-GB"/>
              </w:rPr>
            </w:pPr>
          </w:p>
        </w:tc>
      </w:tr>
      <w:tr w:rsidR="00954756" w:rsidRPr="001636B3" w:rsidTr="001636B3">
        <w:tc>
          <w:tcPr>
            <w:tcW w:w="7752" w:type="dxa"/>
            <w:tcBorders>
              <w:top w:val="single" w:sz="4" w:space="0" w:color="auto"/>
              <w:bottom w:val="single" w:sz="4" w:space="0" w:color="auto"/>
              <w:right w:val="single" w:sz="4" w:space="0" w:color="auto"/>
            </w:tcBorders>
          </w:tcPr>
          <w:p w:rsidR="00954756" w:rsidRPr="001636B3" w:rsidRDefault="00954756" w:rsidP="00954756">
            <w:pPr>
              <w:numPr>
                <w:ilvl w:val="0"/>
                <w:numId w:val="1"/>
              </w:numPr>
              <w:autoSpaceDE w:val="0"/>
              <w:autoSpaceDN w:val="0"/>
              <w:adjustRightInd w:val="0"/>
              <w:spacing w:after="0" w:line="240" w:lineRule="auto"/>
              <w:ind w:left="720" w:hanging="360"/>
              <w:rPr>
                <w:rFonts w:ascii="Katsoulidis" w:hAnsi="Katsoulidis" w:cs="Arial"/>
                <w:b/>
                <w:bCs/>
                <w:sz w:val="28"/>
                <w:szCs w:val="28"/>
              </w:rPr>
            </w:pPr>
            <w:r w:rsidRPr="001636B3">
              <w:rPr>
                <w:rFonts w:ascii="Katsoulidis" w:hAnsi="Katsoulidis" w:cs="Arial"/>
                <w:b/>
                <w:bCs/>
                <w:sz w:val="28"/>
                <w:szCs w:val="28"/>
              </w:rPr>
              <w:t xml:space="preserve">Ερευνητική δραστηριότητα – δημοσιεύσεις-μόρια </w:t>
            </w:r>
            <w:r w:rsidRPr="001636B3">
              <w:rPr>
                <w:rFonts w:ascii="Katsoulidis" w:hAnsi="Katsoulidis" w:cs="Arial"/>
                <w:b/>
                <w:bCs/>
                <w:sz w:val="28"/>
                <w:szCs w:val="28"/>
              </w:rPr>
              <w:lastRenderedPageBreak/>
              <w:t>συνεχιζόμενης ιατρικής εκπαίδευσης</w:t>
            </w:r>
          </w:p>
        </w:tc>
        <w:tc>
          <w:tcPr>
            <w:tcW w:w="2409" w:type="dxa"/>
            <w:tcBorders>
              <w:top w:val="single" w:sz="4" w:space="0" w:color="auto"/>
              <w:left w:val="single" w:sz="4" w:space="0" w:color="auto"/>
              <w:bottom w:val="single" w:sz="4" w:space="0" w:color="auto"/>
            </w:tcBorders>
          </w:tcPr>
          <w:p w:rsidR="00954756" w:rsidRPr="001636B3" w:rsidRDefault="00954756">
            <w:pPr>
              <w:autoSpaceDE w:val="0"/>
              <w:autoSpaceDN w:val="0"/>
              <w:adjustRightInd w:val="0"/>
              <w:spacing w:after="0" w:line="240" w:lineRule="auto"/>
              <w:jc w:val="both"/>
              <w:rPr>
                <w:rFonts w:ascii="Katsoulidis" w:hAnsi="Katsoulidis" w:cs="Arial"/>
                <w:b/>
                <w:bCs/>
                <w:sz w:val="28"/>
                <w:szCs w:val="28"/>
              </w:rPr>
            </w:pPr>
            <w:proofErr w:type="spellStart"/>
            <w:r w:rsidRPr="001636B3">
              <w:rPr>
                <w:rFonts w:ascii="Katsoulidis" w:hAnsi="Katsoulidis" w:cs="Arial"/>
                <w:b/>
                <w:bCs/>
                <w:sz w:val="28"/>
                <w:szCs w:val="28"/>
              </w:rPr>
              <w:lastRenderedPageBreak/>
              <w:t>Εως</w:t>
            </w:r>
            <w:proofErr w:type="spellEnd"/>
            <w:r w:rsidRPr="001636B3">
              <w:rPr>
                <w:rFonts w:ascii="Katsoulidis" w:hAnsi="Katsoulidis" w:cs="Arial"/>
                <w:b/>
                <w:bCs/>
                <w:sz w:val="28"/>
                <w:szCs w:val="28"/>
              </w:rPr>
              <w:t xml:space="preserve">  </w:t>
            </w:r>
            <w:r w:rsidRPr="001636B3">
              <w:rPr>
                <w:rFonts w:ascii="Katsoulidis" w:hAnsi="Katsoulidis" w:cs="Arial"/>
                <w:b/>
                <w:bCs/>
                <w:sz w:val="28"/>
                <w:szCs w:val="28"/>
                <w:lang w:val="en-GB"/>
              </w:rPr>
              <w:t>4</w:t>
            </w:r>
            <w:r w:rsidRPr="001636B3">
              <w:rPr>
                <w:rFonts w:ascii="Katsoulidis" w:hAnsi="Katsoulidis" w:cs="Arial"/>
                <w:b/>
                <w:bCs/>
                <w:sz w:val="28"/>
                <w:szCs w:val="28"/>
              </w:rPr>
              <w:t>0 μόρια</w:t>
            </w:r>
          </w:p>
        </w:tc>
      </w:tr>
      <w:tr w:rsidR="00954756" w:rsidRPr="001636B3" w:rsidTr="001636B3">
        <w:tc>
          <w:tcPr>
            <w:tcW w:w="7752" w:type="dxa"/>
            <w:tcBorders>
              <w:top w:val="single" w:sz="4" w:space="0" w:color="auto"/>
              <w:bottom w:val="single" w:sz="4" w:space="0" w:color="auto"/>
              <w:right w:val="single" w:sz="4" w:space="0" w:color="auto"/>
            </w:tcBorders>
          </w:tcPr>
          <w:p w:rsidR="00954756" w:rsidRPr="001636B3" w:rsidRDefault="00954756">
            <w:pPr>
              <w:autoSpaceDE w:val="0"/>
              <w:autoSpaceDN w:val="0"/>
              <w:adjustRightInd w:val="0"/>
              <w:spacing w:after="0" w:line="240" w:lineRule="auto"/>
              <w:ind w:left="360"/>
              <w:rPr>
                <w:rFonts w:ascii="Katsoulidis" w:hAnsi="Katsoulidis" w:cs="Arial"/>
                <w:b/>
                <w:bCs/>
                <w:sz w:val="28"/>
                <w:szCs w:val="28"/>
                <w:lang w:val="en-GB"/>
              </w:rPr>
            </w:pPr>
          </w:p>
        </w:tc>
        <w:tc>
          <w:tcPr>
            <w:tcW w:w="2409" w:type="dxa"/>
            <w:tcBorders>
              <w:top w:val="single" w:sz="4" w:space="0" w:color="auto"/>
              <w:left w:val="single" w:sz="4" w:space="0" w:color="auto"/>
              <w:bottom w:val="single" w:sz="4" w:space="0" w:color="auto"/>
            </w:tcBorders>
          </w:tcPr>
          <w:p w:rsidR="00954756" w:rsidRPr="001636B3" w:rsidRDefault="00954756">
            <w:pPr>
              <w:autoSpaceDE w:val="0"/>
              <w:autoSpaceDN w:val="0"/>
              <w:adjustRightInd w:val="0"/>
              <w:spacing w:after="0" w:line="240" w:lineRule="auto"/>
              <w:jc w:val="both"/>
              <w:rPr>
                <w:rFonts w:ascii="Katsoulidis" w:hAnsi="Katsoulidis" w:cs="Arial"/>
                <w:b/>
                <w:bCs/>
                <w:sz w:val="28"/>
                <w:szCs w:val="28"/>
                <w:lang w:val="en-GB"/>
              </w:rPr>
            </w:pPr>
          </w:p>
        </w:tc>
      </w:tr>
      <w:tr w:rsidR="00954756" w:rsidRPr="001636B3" w:rsidTr="001636B3">
        <w:tc>
          <w:tcPr>
            <w:tcW w:w="7752" w:type="dxa"/>
            <w:tcBorders>
              <w:top w:val="single" w:sz="4" w:space="0" w:color="auto"/>
              <w:bottom w:val="single" w:sz="4" w:space="0" w:color="auto"/>
              <w:right w:val="single" w:sz="4" w:space="0" w:color="auto"/>
            </w:tcBorders>
          </w:tcPr>
          <w:p w:rsidR="00954756" w:rsidRPr="001636B3" w:rsidRDefault="00954756" w:rsidP="00954756">
            <w:pPr>
              <w:numPr>
                <w:ilvl w:val="0"/>
                <w:numId w:val="1"/>
              </w:numPr>
              <w:autoSpaceDE w:val="0"/>
              <w:autoSpaceDN w:val="0"/>
              <w:adjustRightInd w:val="0"/>
              <w:spacing w:after="0" w:line="240" w:lineRule="auto"/>
              <w:ind w:left="720" w:hanging="360"/>
              <w:rPr>
                <w:rFonts w:ascii="Katsoulidis" w:hAnsi="Katsoulidis" w:cs="Arial"/>
                <w:b/>
                <w:bCs/>
                <w:sz w:val="28"/>
                <w:szCs w:val="28"/>
              </w:rPr>
            </w:pPr>
            <w:r w:rsidRPr="001636B3">
              <w:rPr>
                <w:rFonts w:ascii="Katsoulidis" w:hAnsi="Katsoulidis" w:cs="Arial"/>
                <w:b/>
                <w:bCs/>
                <w:sz w:val="28"/>
                <w:szCs w:val="28"/>
              </w:rPr>
              <w:t xml:space="preserve">Προφορική συνέντευξη </w:t>
            </w:r>
          </w:p>
        </w:tc>
        <w:tc>
          <w:tcPr>
            <w:tcW w:w="2409" w:type="dxa"/>
            <w:tcBorders>
              <w:top w:val="single" w:sz="4" w:space="0" w:color="auto"/>
              <w:left w:val="single" w:sz="4" w:space="0" w:color="auto"/>
              <w:bottom w:val="single" w:sz="4" w:space="0" w:color="auto"/>
            </w:tcBorders>
          </w:tcPr>
          <w:p w:rsidR="00954756" w:rsidRPr="001636B3" w:rsidRDefault="00954756">
            <w:pPr>
              <w:autoSpaceDE w:val="0"/>
              <w:autoSpaceDN w:val="0"/>
              <w:adjustRightInd w:val="0"/>
              <w:spacing w:after="0" w:line="240" w:lineRule="auto"/>
              <w:jc w:val="both"/>
              <w:rPr>
                <w:rFonts w:ascii="Katsoulidis" w:hAnsi="Katsoulidis" w:cs="Arial"/>
                <w:b/>
                <w:bCs/>
                <w:sz w:val="28"/>
                <w:szCs w:val="28"/>
              </w:rPr>
            </w:pPr>
            <w:proofErr w:type="spellStart"/>
            <w:r w:rsidRPr="001636B3">
              <w:rPr>
                <w:rFonts w:ascii="Katsoulidis" w:hAnsi="Katsoulidis" w:cs="Arial"/>
                <w:b/>
                <w:bCs/>
                <w:sz w:val="28"/>
                <w:szCs w:val="28"/>
              </w:rPr>
              <w:t>Εως</w:t>
            </w:r>
            <w:proofErr w:type="spellEnd"/>
            <w:r w:rsidRPr="001636B3">
              <w:rPr>
                <w:rFonts w:ascii="Katsoulidis" w:hAnsi="Katsoulidis" w:cs="Arial"/>
                <w:b/>
                <w:bCs/>
                <w:sz w:val="28"/>
                <w:szCs w:val="28"/>
              </w:rPr>
              <w:t xml:space="preserve"> </w:t>
            </w:r>
            <w:r w:rsidRPr="001636B3">
              <w:rPr>
                <w:rFonts w:ascii="Katsoulidis" w:hAnsi="Katsoulidis" w:cs="Arial"/>
                <w:b/>
                <w:bCs/>
                <w:sz w:val="28"/>
                <w:szCs w:val="28"/>
                <w:lang w:val="en-GB"/>
              </w:rPr>
              <w:t>3</w:t>
            </w:r>
            <w:r w:rsidRPr="001636B3">
              <w:rPr>
                <w:rFonts w:ascii="Katsoulidis" w:hAnsi="Katsoulidis" w:cs="Arial"/>
                <w:b/>
                <w:bCs/>
                <w:sz w:val="28"/>
                <w:szCs w:val="28"/>
              </w:rPr>
              <w:t>0 μόρια</w:t>
            </w:r>
          </w:p>
        </w:tc>
      </w:tr>
    </w:tbl>
    <w:p w:rsidR="00954756" w:rsidRPr="001636B3" w:rsidRDefault="00954756">
      <w:pPr>
        <w:autoSpaceDE w:val="0"/>
        <w:autoSpaceDN w:val="0"/>
        <w:adjustRightInd w:val="0"/>
        <w:spacing w:after="0" w:line="240" w:lineRule="auto"/>
        <w:ind w:left="40"/>
        <w:jc w:val="both"/>
        <w:rPr>
          <w:rFonts w:ascii="Katsoulidis" w:hAnsi="Katsoulidis" w:cs="Arial"/>
          <w:sz w:val="28"/>
          <w:szCs w:val="28"/>
          <w:lang w:val="en-GB"/>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r w:rsidRPr="001636B3">
        <w:rPr>
          <w:rFonts w:ascii="Katsoulidis" w:hAnsi="Katsoulidis" w:cs="Arial"/>
          <w:sz w:val="28"/>
          <w:szCs w:val="28"/>
        </w:rPr>
        <w:t xml:space="preserve">Με βάση τα συνολικά κριτήρια, η Σ.Ε. καταρτίζει τον Πίνακα αξιολόγησης των φοιτητών και τον καταθέτει προς έγκριση στη Συνέλευση. </w:t>
      </w: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r w:rsidRPr="001636B3">
        <w:rPr>
          <w:rFonts w:ascii="Katsoulidis" w:hAnsi="Katsoulidis" w:cs="Arial"/>
          <w:sz w:val="28"/>
          <w:szCs w:val="28"/>
        </w:rPr>
        <w:t xml:space="preserve">Οι επιλεγέντες, θα πρέπει να εγγραφούν στη Γραμματεία του ΠΜΣ εντός δεκαπέντε (15) ημερών από την απόφαση της Συνέλευσης, καταβάλλοντας τα τέλη φοίτησης του πρώτου ακαδημαϊκού εξαμήνου, εκτός από εκείνους που θα αιτηθούν απαλλαγή από τα τέλη φοίτησης. </w:t>
      </w: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p>
    <w:p w:rsidR="00954756" w:rsidRPr="001636B3" w:rsidRDefault="00954756">
      <w:pPr>
        <w:autoSpaceDE w:val="0"/>
        <w:autoSpaceDN w:val="0"/>
        <w:adjustRightInd w:val="0"/>
        <w:spacing w:after="0" w:line="240" w:lineRule="auto"/>
        <w:ind w:left="40"/>
        <w:jc w:val="both"/>
        <w:rPr>
          <w:rFonts w:ascii="Katsoulidis" w:hAnsi="Katsoulidis" w:cs="Arial"/>
          <w:sz w:val="28"/>
          <w:szCs w:val="28"/>
        </w:rPr>
      </w:pPr>
      <w:r w:rsidRPr="001636B3">
        <w:rPr>
          <w:rFonts w:ascii="Katsoulidis" w:hAnsi="Katsoulidis" w:cs="Arial"/>
          <w:sz w:val="28"/>
          <w:szCs w:val="28"/>
        </w:rPr>
        <w:t xml:space="preserve">Εάν κατά την αξιολόγηση των υποψηφίων υπάρξει ισοβαθμία με τον τελευταίο επιλεγέντα,  ο μέγιστος αριθμός φοιτούντων  στο ΠΜΣ δεν θα υπερβαίνει τους </w:t>
      </w:r>
      <w:proofErr w:type="spellStart"/>
      <w:r w:rsidRPr="001636B3">
        <w:rPr>
          <w:rFonts w:ascii="Katsoulidis" w:hAnsi="Katsoulidis" w:cs="Arial"/>
          <w:b/>
          <w:bCs/>
          <w:sz w:val="28"/>
          <w:szCs w:val="28"/>
        </w:rPr>
        <w:t>εικοσιεπτά</w:t>
      </w:r>
      <w:proofErr w:type="spellEnd"/>
      <w:r w:rsidRPr="001636B3">
        <w:rPr>
          <w:rFonts w:ascii="Katsoulidis" w:hAnsi="Katsoulidis" w:cs="Arial"/>
          <w:b/>
          <w:bCs/>
          <w:sz w:val="28"/>
          <w:szCs w:val="28"/>
        </w:rPr>
        <w:t xml:space="preserve"> (27)</w:t>
      </w:r>
      <w:r w:rsidRPr="001636B3">
        <w:rPr>
          <w:rFonts w:ascii="Katsoulidis" w:hAnsi="Katsoulidis" w:cs="Arial"/>
          <w:sz w:val="28"/>
          <w:szCs w:val="28"/>
        </w:rPr>
        <w:t xml:space="preserve"> μεταπτυχιακούς φοιτητές.</w:t>
      </w: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r w:rsidRPr="001636B3">
        <w:rPr>
          <w:rFonts w:ascii="Katsoulidis" w:hAnsi="Katsoulidis" w:cs="Arial"/>
          <w:sz w:val="28"/>
          <w:szCs w:val="28"/>
        </w:rPr>
        <w:t xml:space="preserve">Σε περίπτωση μη εγγραφής ενός ή περισσοτέρων φοιτητών, θα κληθούν οι επιλαχόντες, με βάση τη σειρά κατάταξής τους στον εγκεκριμένο πίνακα αξιολόγησης, προκειμένου να εγγραφούν στο Πρόγραμμα. </w:t>
      </w:r>
    </w:p>
    <w:p w:rsidR="00954756" w:rsidRPr="001636B3" w:rsidRDefault="00954756">
      <w:pPr>
        <w:shd w:val="clear" w:color="auto" w:fill="FFFFFF"/>
        <w:autoSpaceDE w:val="0"/>
        <w:autoSpaceDN w:val="0"/>
        <w:adjustRightInd w:val="0"/>
        <w:spacing w:after="0" w:line="240" w:lineRule="auto"/>
        <w:jc w:val="both"/>
        <w:rPr>
          <w:rFonts w:ascii="Katsoulidis" w:hAnsi="Katsoulidis" w:cs="Arial"/>
          <w:b/>
          <w:bCs/>
          <w:sz w:val="28"/>
          <w:szCs w:val="28"/>
        </w:rPr>
      </w:pPr>
    </w:p>
    <w:p w:rsidR="00954756" w:rsidRPr="001636B3" w:rsidRDefault="00954756">
      <w:pPr>
        <w:autoSpaceDE w:val="0"/>
        <w:autoSpaceDN w:val="0"/>
        <w:adjustRightInd w:val="0"/>
        <w:spacing w:after="0" w:line="240" w:lineRule="auto"/>
        <w:ind w:left="42"/>
        <w:jc w:val="both"/>
        <w:rPr>
          <w:rFonts w:ascii="Katsoulidis" w:hAnsi="Katsoulidis" w:cs="Arial"/>
          <w:sz w:val="28"/>
          <w:szCs w:val="28"/>
        </w:rPr>
      </w:pPr>
    </w:p>
    <w:p w:rsidR="00954756" w:rsidRPr="001636B3" w:rsidRDefault="001636B3">
      <w:pPr>
        <w:shd w:val="clear" w:color="auto" w:fill="FFFFFF"/>
        <w:autoSpaceDE w:val="0"/>
        <w:autoSpaceDN w:val="0"/>
        <w:adjustRightInd w:val="0"/>
        <w:spacing w:after="0" w:line="240" w:lineRule="auto"/>
        <w:jc w:val="center"/>
        <w:rPr>
          <w:rFonts w:ascii="Katsoulidis" w:hAnsi="Katsoulidis" w:cs="Arial"/>
          <w:sz w:val="28"/>
          <w:szCs w:val="28"/>
        </w:rPr>
      </w:pPr>
      <w:r w:rsidRPr="001636B3">
        <w:rPr>
          <w:rFonts w:ascii="Katsoulidis" w:hAnsi="Katsoulidis" w:cs="Arial"/>
          <w:sz w:val="28"/>
          <w:szCs w:val="28"/>
        </w:rPr>
        <w:t>Ο Δ/</w:t>
      </w:r>
      <w:proofErr w:type="spellStart"/>
      <w:r w:rsidRPr="001636B3">
        <w:rPr>
          <w:rFonts w:ascii="Katsoulidis" w:hAnsi="Katsoulidis" w:cs="Arial"/>
          <w:sz w:val="28"/>
          <w:szCs w:val="28"/>
        </w:rPr>
        <w:t>ντής</w:t>
      </w:r>
      <w:proofErr w:type="spellEnd"/>
      <w:r w:rsidRPr="001636B3">
        <w:rPr>
          <w:rFonts w:ascii="Katsoulidis" w:hAnsi="Katsoulidis" w:cs="Arial"/>
          <w:sz w:val="28"/>
          <w:szCs w:val="28"/>
        </w:rPr>
        <w:t xml:space="preserve"> του ΠΜΣ</w:t>
      </w:r>
    </w:p>
    <w:p w:rsidR="001636B3" w:rsidRPr="001636B3" w:rsidRDefault="001636B3">
      <w:pPr>
        <w:shd w:val="clear" w:color="auto" w:fill="FFFFFF"/>
        <w:autoSpaceDE w:val="0"/>
        <w:autoSpaceDN w:val="0"/>
        <w:adjustRightInd w:val="0"/>
        <w:spacing w:after="0" w:line="240" w:lineRule="auto"/>
        <w:jc w:val="center"/>
        <w:rPr>
          <w:rFonts w:ascii="Katsoulidis" w:hAnsi="Katsoulidis" w:cs="Arial"/>
          <w:sz w:val="28"/>
          <w:szCs w:val="28"/>
        </w:rPr>
      </w:pPr>
    </w:p>
    <w:p w:rsidR="001636B3" w:rsidRPr="001636B3" w:rsidRDefault="001636B3">
      <w:pPr>
        <w:shd w:val="clear" w:color="auto" w:fill="FFFFFF"/>
        <w:autoSpaceDE w:val="0"/>
        <w:autoSpaceDN w:val="0"/>
        <w:adjustRightInd w:val="0"/>
        <w:spacing w:after="0" w:line="240" w:lineRule="auto"/>
        <w:jc w:val="center"/>
        <w:rPr>
          <w:rFonts w:ascii="Katsoulidis" w:hAnsi="Katsoulidis" w:cs="Arial"/>
          <w:sz w:val="28"/>
          <w:szCs w:val="28"/>
        </w:rPr>
      </w:pPr>
      <w:r w:rsidRPr="001636B3">
        <w:rPr>
          <w:rFonts w:ascii="Katsoulidis" w:hAnsi="Katsoulidis" w:cs="Arial"/>
          <w:sz w:val="28"/>
          <w:szCs w:val="28"/>
        </w:rPr>
        <w:t>Καθηγητής κ. Δ. Θεοδώρου</w:t>
      </w:r>
    </w:p>
    <w:p w:rsidR="00954756" w:rsidRPr="001636B3" w:rsidRDefault="00954756">
      <w:pPr>
        <w:shd w:val="clear" w:color="auto" w:fill="FFFFFF"/>
        <w:autoSpaceDE w:val="0"/>
        <w:autoSpaceDN w:val="0"/>
        <w:adjustRightInd w:val="0"/>
        <w:spacing w:after="0" w:line="240" w:lineRule="auto"/>
        <w:jc w:val="center"/>
        <w:rPr>
          <w:rFonts w:ascii="Katsoulidis" w:hAnsi="Katsoulidis" w:cs="Arial"/>
          <w:sz w:val="28"/>
          <w:szCs w:val="28"/>
        </w:rPr>
      </w:pPr>
    </w:p>
    <w:p w:rsidR="00954756" w:rsidRPr="001636B3" w:rsidRDefault="00954756">
      <w:pPr>
        <w:shd w:val="clear" w:color="auto" w:fill="FFFFFF"/>
        <w:autoSpaceDE w:val="0"/>
        <w:autoSpaceDN w:val="0"/>
        <w:adjustRightInd w:val="0"/>
        <w:spacing w:after="0" w:line="240" w:lineRule="auto"/>
        <w:jc w:val="center"/>
        <w:rPr>
          <w:rFonts w:ascii="Katsoulidis" w:hAnsi="Katsoulidis" w:cs="Arial"/>
          <w:sz w:val="28"/>
          <w:szCs w:val="28"/>
        </w:rPr>
      </w:pPr>
    </w:p>
    <w:p w:rsidR="00954756" w:rsidRPr="001636B3" w:rsidRDefault="00954756">
      <w:pPr>
        <w:shd w:val="clear" w:color="auto" w:fill="FFFFFF"/>
        <w:autoSpaceDE w:val="0"/>
        <w:autoSpaceDN w:val="0"/>
        <w:adjustRightInd w:val="0"/>
        <w:spacing w:after="0" w:line="240" w:lineRule="auto"/>
        <w:jc w:val="center"/>
        <w:rPr>
          <w:rFonts w:ascii="Katsoulidis" w:hAnsi="Katsoulidis" w:cs="Arial"/>
          <w:sz w:val="28"/>
          <w:szCs w:val="28"/>
        </w:rPr>
      </w:pPr>
    </w:p>
    <w:p w:rsidR="00954756" w:rsidRPr="001636B3" w:rsidRDefault="00954756">
      <w:pPr>
        <w:shd w:val="clear" w:color="auto" w:fill="FFFFFF"/>
        <w:autoSpaceDE w:val="0"/>
        <w:autoSpaceDN w:val="0"/>
        <w:adjustRightInd w:val="0"/>
        <w:spacing w:after="0" w:line="240" w:lineRule="auto"/>
        <w:jc w:val="both"/>
        <w:rPr>
          <w:rFonts w:ascii="Katsoulidis" w:hAnsi="Katsoulidis" w:cs="Arial"/>
          <w:b/>
          <w:bCs/>
          <w:sz w:val="28"/>
          <w:szCs w:val="28"/>
        </w:rPr>
      </w:pPr>
      <w:r w:rsidRPr="001636B3">
        <w:rPr>
          <w:rFonts w:ascii="Katsoulidis" w:hAnsi="Katsoulidis" w:cs="Arial"/>
          <w:b/>
          <w:bCs/>
          <w:sz w:val="28"/>
          <w:szCs w:val="28"/>
        </w:rPr>
        <w:t xml:space="preserve">Πληροφορίες: </w:t>
      </w:r>
    </w:p>
    <w:p w:rsidR="00954756" w:rsidRPr="001636B3" w:rsidRDefault="00954756">
      <w:pPr>
        <w:shd w:val="clear" w:color="auto" w:fill="FFFFFF"/>
        <w:autoSpaceDE w:val="0"/>
        <w:autoSpaceDN w:val="0"/>
        <w:adjustRightInd w:val="0"/>
        <w:spacing w:after="0" w:line="240" w:lineRule="auto"/>
        <w:jc w:val="both"/>
        <w:rPr>
          <w:rFonts w:ascii="Katsoulidis" w:hAnsi="Katsoulidis" w:cs="Arial"/>
          <w:b/>
          <w:bCs/>
          <w:sz w:val="28"/>
          <w:szCs w:val="28"/>
        </w:rPr>
      </w:pPr>
    </w:p>
    <w:p w:rsidR="00954756" w:rsidRPr="001636B3" w:rsidRDefault="00954756">
      <w:pPr>
        <w:shd w:val="clear" w:color="auto" w:fill="FFFFFF"/>
        <w:autoSpaceDE w:val="0"/>
        <w:autoSpaceDN w:val="0"/>
        <w:adjustRightInd w:val="0"/>
        <w:spacing w:after="0" w:line="240" w:lineRule="auto"/>
        <w:jc w:val="both"/>
        <w:rPr>
          <w:rFonts w:ascii="Katsoulidis" w:hAnsi="Katsoulidis" w:cs="Arial"/>
          <w:b/>
          <w:bCs/>
          <w:sz w:val="28"/>
          <w:szCs w:val="28"/>
        </w:rPr>
      </w:pPr>
    </w:p>
    <w:p w:rsidR="00954756" w:rsidRPr="001636B3" w:rsidRDefault="00B476DF">
      <w:pPr>
        <w:shd w:val="clear" w:color="auto" w:fill="FFFFFF"/>
        <w:autoSpaceDE w:val="0"/>
        <w:autoSpaceDN w:val="0"/>
        <w:adjustRightInd w:val="0"/>
        <w:spacing w:after="0" w:line="240" w:lineRule="auto"/>
        <w:jc w:val="both"/>
        <w:rPr>
          <w:rFonts w:ascii="Katsoulidis" w:hAnsi="Katsoulidis" w:cs="Arial"/>
          <w:b/>
          <w:bCs/>
          <w:sz w:val="28"/>
          <w:szCs w:val="28"/>
        </w:rPr>
      </w:pPr>
      <w:r w:rsidRPr="001636B3">
        <w:rPr>
          <w:rFonts w:ascii="Katsoulidis" w:hAnsi="Katsoulidis" w:cs="Arial"/>
          <w:b/>
          <w:bCs/>
          <w:sz w:val="28"/>
          <w:szCs w:val="28"/>
        </w:rPr>
        <w:t xml:space="preserve">κα </w:t>
      </w:r>
      <w:r w:rsidR="00954756" w:rsidRPr="001636B3">
        <w:rPr>
          <w:rFonts w:ascii="Katsoulidis" w:hAnsi="Katsoulidis" w:cs="Arial"/>
          <w:b/>
          <w:bCs/>
          <w:sz w:val="28"/>
          <w:szCs w:val="28"/>
        </w:rPr>
        <w:t xml:space="preserve"> Άννα </w:t>
      </w:r>
      <w:proofErr w:type="spellStart"/>
      <w:r w:rsidR="00954756" w:rsidRPr="001636B3">
        <w:rPr>
          <w:rFonts w:ascii="Katsoulidis" w:hAnsi="Katsoulidis" w:cs="Arial"/>
          <w:b/>
          <w:bCs/>
          <w:sz w:val="28"/>
          <w:szCs w:val="28"/>
        </w:rPr>
        <w:t>Καρακάση</w:t>
      </w:r>
      <w:proofErr w:type="spellEnd"/>
    </w:p>
    <w:p w:rsidR="00954756" w:rsidRPr="001636B3" w:rsidRDefault="00954756">
      <w:pPr>
        <w:shd w:val="clear" w:color="auto" w:fill="FFFFFF"/>
        <w:autoSpaceDE w:val="0"/>
        <w:autoSpaceDN w:val="0"/>
        <w:adjustRightInd w:val="0"/>
        <w:spacing w:after="0" w:line="240" w:lineRule="auto"/>
        <w:jc w:val="both"/>
        <w:rPr>
          <w:rFonts w:ascii="Katsoulidis" w:hAnsi="Katsoulidis" w:cs="Arial"/>
          <w:b/>
          <w:bCs/>
          <w:sz w:val="28"/>
          <w:szCs w:val="28"/>
        </w:rPr>
      </w:pPr>
      <w:proofErr w:type="spellStart"/>
      <w:r w:rsidRPr="001636B3">
        <w:rPr>
          <w:rFonts w:ascii="Katsoulidis" w:hAnsi="Katsoulidis" w:cs="Arial"/>
          <w:b/>
          <w:bCs/>
          <w:sz w:val="28"/>
          <w:szCs w:val="28"/>
        </w:rPr>
        <w:t>Κιν</w:t>
      </w:r>
      <w:proofErr w:type="spellEnd"/>
      <w:r w:rsidRPr="001636B3">
        <w:rPr>
          <w:rFonts w:ascii="Katsoulidis" w:hAnsi="Katsoulidis" w:cs="Arial"/>
          <w:b/>
          <w:bCs/>
          <w:sz w:val="28"/>
          <w:szCs w:val="28"/>
        </w:rPr>
        <w:t xml:space="preserve">. 6979794020, </w:t>
      </w:r>
      <w:r w:rsidRPr="001636B3">
        <w:rPr>
          <w:rFonts w:ascii="Katsoulidis" w:hAnsi="Katsoulidis" w:cs="Arial"/>
          <w:b/>
          <w:bCs/>
          <w:sz w:val="28"/>
          <w:szCs w:val="28"/>
          <w:lang w:val="en-GB"/>
        </w:rPr>
        <w:t>email</w:t>
      </w:r>
      <w:r w:rsidRPr="001636B3">
        <w:rPr>
          <w:rFonts w:ascii="Katsoulidis" w:hAnsi="Katsoulidis" w:cs="Arial"/>
          <w:b/>
          <w:bCs/>
          <w:sz w:val="28"/>
          <w:szCs w:val="28"/>
        </w:rPr>
        <w:t xml:space="preserve">: </w:t>
      </w:r>
      <w:hyperlink r:id="rId7" w:history="1">
        <w:r w:rsidRPr="001636B3">
          <w:rPr>
            <w:rFonts w:ascii="Katsoulidis" w:hAnsi="Katsoulidis" w:cs="Arial"/>
            <w:b/>
            <w:bCs/>
            <w:color w:val="0000FF"/>
            <w:sz w:val="28"/>
            <w:szCs w:val="28"/>
            <w:u w:val="single"/>
            <w:lang w:val="en-GB"/>
          </w:rPr>
          <w:t>annakar</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med</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uoa</w:t>
        </w:r>
        <w:r w:rsidRPr="001636B3">
          <w:rPr>
            <w:rFonts w:ascii="Katsoulidis" w:hAnsi="Katsoulidis" w:cs="Arial"/>
            <w:b/>
            <w:bCs/>
            <w:color w:val="0000FF"/>
            <w:sz w:val="28"/>
            <w:szCs w:val="28"/>
            <w:u w:val="single"/>
          </w:rPr>
          <w:t>.</w:t>
        </w:r>
        <w:r w:rsidRPr="001636B3">
          <w:rPr>
            <w:rFonts w:ascii="Katsoulidis" w:hAnsi="Katsoulidis" w:cs="Arial"/>
            <w:b/>
            <w:bCs/>
            <w:color w:val="0000FF"/>
            <w:sz w:val="28"/>
            <w:szCs w:val="28"/>
            <w:u w:val="single"/>
            <w:lang w:val="en-GB"/>
          </w:rPr>
          <w:t>gr</w:t>
        </w:r>
      </w:hyperlink>
    </w:p>
    <w:p w:rsidR="00954756" w:rsidRPr="001636B3" w:rsidRDefault="00954756">
      <w:pPr>
        <w:shd w:val="clear" w:color="auto" w:fill="FFFFFF"/>
        <w:autoSpaceDE w:val="0"/>
        <w:autoSpaceDN w:val="0"/>
        <w:adjustRightInd w:val="0"/>
        <w:spacing w:after="0" w:line="240" w:lineRule="auto"/>
        <w:jc w:val="center"/>
        <w:rPr>
          <w:rFonts w:ascii="Katsoulidis" w:hAnsi="Katsoulidis" w:cs="Arial"/>
          <w:sz w:val="28"/>
          <w:szCs w:val="28"/>
        </w:rPr>
      </w:pPr>
    </w:p>
    <w:p w:rsidR="00954756" w:rsidRPr="00954756" w:rsidRDefault="00954756">
      <w:pPr>
        <w:widowControl w:val="0"/>
        <w:autoSpaceDE w:val="0"/>
        <w:autoSpaceDN w:val="0"/>
        <w:adjustRightInd w:val="0"/>
        <w:rPr>
          <w:rFonts w:ascii="Arial" w:hAnsi="Arial" w:cs="Arial"/>
          <w:sz w:val="28"/>
          <w:szCs w:val="28"/>
        </w:rPr>
      </w:pPr>
    </w:p>
    <w:sectPr w:rsidR="00954756" w:rsidRPr="00954756" w:rsidSect="001636B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9CDD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54756"/>
    <w:rsid w:val="0003286D"/>
    <w:rsid w:val="001636B3"/>
    <w:rsid w:val="00954756"/>
    <w:rsid w:val="00A74097"/>
    <w:rsid w:val="00A82381"/>
    <w:rsid w:val="00B476DF"/>
    <w:rsid w:val="00F73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6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4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kar@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kar@med.uo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3669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ksarra</dc:creator>
  <cp:lastModifiedBy>ksarra</cp:lastModifiedBy>
  <cp:revision>3</cp:revision>
  <dcterms:created xsi:type="dcterms:W3CDTF">2021-06-30T09:29:00Z</dcterms:created>
  <dcterms:modified xsi:type="dcterms:W3CDTF">2021-06-30T09:32:00Z</dcterms:modified>
</cp:coreProperties>
</file>