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0B45B" w14:textId="6999CDF2" w:rsidR="00101085" w:rsidRDefault="00FD53AA" w:rsidP="00A41764">
      <w:pPr>
        <w:shd w:val="clear" w:color="auto" w:fill="FFFFFF"/>
        <w:spacing w:after="0" w:line="240" w:lineRule="atLeast"/>
        <w:ind w:left="709"/>
        <w:jc w:val="center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  <w:r>
        <w:rPr>
          <w:rFonts w:ascii="Palatino Linotype" w:eastAsia="Times New Roman" w:hAnsi="Palatino Linotype" w:cs="Times New Roman"/>
          <w:b/>
          <w:bCs/>
          <w:noProof/>
          <w:color w:val="222222"/>
          <w:lang w:eastAsia="el-GR"/>
        </w:rPr>
        <w:drawing>
          <wp:anchor distT="0" distB="0" distL="0" distR="0" simplePos="0" relativeHeight="251658240" behindDoc="0" locked="0" layoutInCell="0" allowOverlap="1" wp14:anchorId="6350F71F" wp14:editId="33BC6D3E">
            <wp:simplePos x="0" y="0"/>
            <wp:positionH relativeFrom="page">
              <wp:posOffset>190500</wp:posOffset>
            </wp:positionH>
            <wp:positionV relativeFrom="page">
              <wp:posOffset>114300</wp:posOffset>
            </wp:positionV>
            <wp:extent cx="3162300" cy="891783"/>
            <wp:effectExtent l="0" t="0" r="0" b="3810"/>
            <wp:wrapSquare wrapText="bothSides"/>
            <wp:docPr id="1" name="Εικόνα 1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14" cy="8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4E547" w14:textId="77777777" w:rsidR="00BA74B9" w:rsidRDefault="00BA74B9" w:rsidP="00BA74B9">
      <w:pPr>
        <w:spacing w:after="0" w:line="240" w:lineRule="auto"/>
        <w:ind w:right="41"/>
        <w:jc w:val="both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14:paraId="6216E9ED" w14:textId="77777777" w:rsidR="00BA74B9" w:rsidRDefault="00BA74B9" w:rsidP="00BA74B9">
      <w:pPr>
        <w:spacing w:after="0" w:line="240" w:lineRule="auto"/>
        <w:ind w:right="41"/>
        <w:jc w:val="both"/>
        <w:rPr>
          <w:rFonts w:ascii="Palatino Linotype" w:eastAsia="Times New Roman" w:hAnsi="Palatino Linotype" w:cs="Times New Roman"/>
          <w:b/>
          <w:bCs/>
          <w:color w:val="222222"/>
          <w:lang w:eastAsia="el-GR"/>
        </w:rPr>
      </w:pPr>
    </w:p>
    <w:p w14:paraId="11DFD79A" w14:textId="339123CB" w:rsidR="00FD53AA" w:rsidRPr="00FD53AA" w:rsidRDefault="00FD53AA" w:rsidP="00BA74B9">
      <w:pPr>
        <w:spacing w:after="0" w:line="240" w:lineRule="auto"/>
        <w:ind w:left="-426" w:right="41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Σχολή Επιστημών και Υγείας</w:t>
      </w:r>
    </w:p>
    <w:p w14:paraId="535EDB87" w14:textId="77777777" w:rsidR="00FD53AA" w:rsidRPr="00FD53AA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Ιατρική Σχολή</w:t>
      </w:r>
    </w:p>
    <w:p w14:paraId="7918A6CD" w14:textId="77777777" w:rsidR="00FD53AA" w:rsidRPr="00FD53AA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FD53AA">
        <w:rPr>
          <w:rFonts w:asciiTheme="majorHAnsi" w:hAnsiTheme="majorHAnsi" w:cstheme="majorHAnsi"/>
          <w:b/>
          <w:bCs/>
        </w:rPr>
        <w:t>Μεταπτυχιακό Πρόγραμμα Σπουδών</w:t>
      </w:r>
    </w:p>
    <w:p w14:paraId="41C401BB" w14:textId="77777777" w:rsidR="00FD53AA" w:rsidRPr="008D16E5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r w:rsidRPr="008D16E5">
        <w:rPr>
          <w:rFonts w:asciiTheme="majorHAnsi" w:hAnsiTheme="majorHAnsi" w:cstheme="majorHAnsi"/>
          <w:b/>
          <w:bCs/>
        </w:rPr>
        <w:t>«Μονάδες Εντατικής Θεραπείας»</w:t>
      </w:r>
    </w:p>
    <w:p w14:paraId="17833522" w14:textId="77777777" w:rsidR="00FD53AA" w:rsidRPr="008D16E5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  <w:sz w:val="20"/>
        </w:rPr>
      </w:pPr>
      <w:r w:rsidRPr="008D16E5">
        <w:rPr>
          <w:rFonts w:asciiTheme="majorHAnsi" w:hAnsiTheme="majorHAnsi" w:cstheme="majorHAnsi"/>
          <w:b/>
          <w:bCs/>
          <w:sz w:val="20"/>
        </w:rPr>
        <w:t>Τηλέφωνο επικοινωνίας: 213 2043387</w:t>
      </w:r>
    </w:p>
    <w:p w14:paraId="1F9A16CC" w14:textId="77777777" w:rsidR="00FD53AA" w:rsidRPr="00875103" w:rsidRDefault="00FD53AA" w:rsidP="00FD53AA">
      <w:pPr>
        <w:spacing w:after="0" w:line="240" w:lineRule="auto"/>
        <w:ind w:left="-425"/>
        <w:jc w:val="both"/>
        <w:rPr>
          <w:rFonts w:asciiTheme="majorHAnsi" w:hAnsiTheme="majorHAnsi" w:cstheme="majorHAnsi"/>
          <w:b/>
          <w:bCs/>
        </w:rPr>
      </w:pPr>
      <w:proofErr w:type="gramStart"/>
      <w:r w:rsidRPr="008D16E5">
        <w:rPr>
          <w:rFonts w:asciiTheme="majorHAnsi" w:hAnsiTheme="majorHAnsi" w:cstheme="majorHAnsi"/>
          <w:b/>
          <w:bCs/>
          <w:sz w:val="20"/>
          <w:lang w:val="en-US"/>
        </w:rPr>
        <w:t>Mail</w:t>
      </w:r>
      <w:r w:rsidRPr="00875103">
        <w:rPr>
          <w:rFonts w:asciiTheme="majorHAnsi" w:hAnsiTheme="majorHAnsi" w:cstheme="majorHAnsi"/>
          <w:b/>
          <w:bCs/>
          <w:sz w:val="20"/>
        </w:rPr>
        <w:t xml:space="preserve"> :</w:t>
      </w:r>
      <w:proofErr w:type="gramEnd"/>
      <w:r w:rsidRPr="00875103">
        <w:rPr>
          <w:rFonts w:asciiTheme="majorHAnsi" w:hAnsiTheme="majorHAnsi" w:cstheme="majorHAnsi"/>
          <w:b/>
          <w:bCs/>
          <w:sz w:val="20"/>
        </w:rPr>
        <w:t xml:space="preserve"> </w:t>
      </w:r>
      <w:hyperlink r:id="rId8" w:history="1"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icu</w:t>
        </w:r>
        <w:r w:rsidRPr="00875103">
          <w:rPr>
            <w:rStyle w:val="-"/>
            <w:rFonts w:asciiTheme="majorHAnsi" w:hAnsiTheme="majorHAnsi" w:cstheme="majorHAnsi"/>
            <w:b/>
            <w:bCs/>
            <w:sz w:val="20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master</w:t>
        </w:r>
        <w:r w:rsidRPr="00875103">
          <w:rPr>
            <w:rStyle w:val="-"/>
            <w:rFonts w:asciiTheme="majorHAnsi" w:hAnsiTheme="majorHAnsi" w:cstheme="majorHAnsi"/>
            <w:b/>
            <w:bCs/>
            <w:sz w:val="20"/>
          </w:rPr>
          <w:t>@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med</w:t>
        </w:r>
        <w:r w:rsidRPr="00875103">
          <w:rPr>
            <w:rStyle w:val="-"/>
            <w:rFonts w:asciiTheme="majorHAnsi" w:hAnsiTheme="majorHAnsi" w:cstheme="majorHAnsi"/>
            <w:b/>
            <w:bCs/>
            <w:sz w:val="20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uoa</w:t>
        </w:r>
        <w:r w:rsidRPr="00875103">
          <w:rPr>
            <w:rStyle w:val="-"/>
            <w:rFonts w:asciiTheme="majorHAnsi" w:hAnsiTheme="majorHAnsi" w:cstheme="majorHAnsi"/>
            <w:b/>
            <w:bCs/>
            <w:sz w:val="20"/>
          </w:rPr>
          <w:t>.</w:t>
        </w:r>
        <w:r w:rsidRPr="008D16E5">
          <w:rPr>
            <w:rStyle w:val="-"/>
            <w:rFonts w:asciiTheme="majorHAnsi" w:hAnsiTheme="majorHAnsi" w:cstheme="majorHAnsi"/>
            <w:b/>
            <w:bCs/>
            <w:sz w:val="20"/>
            <w:lang w:val="en-US"/>
          </w:rPr>
          <w:t>gr</w:t>
        </w:r>
      </w:hyperlink>
    </w:p>
    <w:p w14:paraId="044B4E73" w14:textId="7569417C" w:rsidR="00101085" w:rsidRPr="00875103" w:rsidRDefault="00101085" w:rsidP="00FD53AA">
      <w:pPr>
        <w:pBdr>
          <w:bottom w:val="single" w:sz="12" w:space="10" w:color="auto"/>
        </w:pBdr>
        <w:tabs>
          <w:tab w:val="left" w:pos="142"/>
        </w:tabs>
        <w:spacing w:after="0" w:line="240" w:lineRule="auto"/>
        <w:ind w:left="-3261" w:right="-1759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373BA9D5" w14:textId="77777777" w:rsidR="00DD4691" w:rsidRPr="00462710" w:rsidRDefault="00DD4691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val="en-US" w:eastAsia="el-GR"/>
        </w:rPr>
      </w:pPr>
    </w:p>
    <w:p w14:paraId="580D4088" w14:textId="1473BD8E"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Πρόγραμμα Μεταπτυχιακών Σπουδών</w:t>
      </w:r>
    </w:p>
    <w:p w14:paraId="0F718870" w14:textId="77777777" w:rsidR="00A41764" w:rsidRPr="009049F5" w:rsidRDefault="00A41764" w:rsidP="00A41764">
      <w:pPr>
        <w:shd w:val="clear" w:color="auto" w:fill="FFFFFF"/>
        <w:spacing w:after="0" w:line="240" w:lineRule="atLeast"/>
        <w:ind w:left="709"/>
        <w:jc w:val="center"/>
        <w:rPr>
          <w:rFonts w:ascii="Katsoulidis" w:eastAsia="Times New Roman" w:hAnsi="Katsoulidis" w:cs="Times New Roman"/>
          <w:color w:val="222222"/>
          <w:sz w:val="32"/>
          <w:szCs w:val="32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32"/>
          <w:szCs w:val="32"/>
          <w:lang w:eastAsia="el-GR"/>
        </w:rPr>
        <w:t>  «Μονάδες Εντατικής Θεραπείας»</w:t>
      </w:r>
    </w:p>
    <w:p w14:paraId="118BDACD" w14:textId="77777777" w:rsidR="00A41764" w:rsidRPr="009049F5" w:rsidRDefault="00A41764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</w:t>
      </w:r>
    </w:p>
    <w:p w14:paraId="3D55A119" w14:textId="73F7E80C" w:rsidR="00A41764" w:rsidRPr="00875103" w:rsidRDefault="00515CD9" w:rsidP="00A41764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</w:pPr>
      <w:r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 xml:space="preserve">                     </w:t>
      </w:r>
      <w:r w:rsidR="00A41764" w:rsidRPr="009049F5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Πρόσκληση – Προκήρυξη</w:t>
      </w:r>
      <w:r w:rsidR="00A05FBF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 xml:space="preserve"> για το Ακαδημαϊκό Έτος 202</w:t>
      </w:r>
      <w:r w:rsidR="00875103" w:rsidRPr="00875103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4</w:t>
      </w:r>
      <w:r w:rsidR="00A05FBF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-202</w:t>
      </w:r>
      <w:r w:rsidR="00875103" w:rsidRPr="00875103">
        <w:rPr>
          <w:rFonts w:ascii="Katsoulidis" w:eastAsia="Times New Roman" w:hAnsi="Katsoulidis" w:cs="Times New Roman"/>
          <w:b/>
          <w:bCs/>
          <w:color w:val="222222"/>
          <w:sz w:val="28"/>
          <w:szCs w:val="28"/>
          <w:lang w:eastAsia="el-GR"/>
        </w:rPr>
        <w:t>5</w:t>
      </w:r>
    </w:p>
    <w:p w14:paraId="44C68ADF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6414C81A" w14:textId="77777777" w:rsidR="00DD4691" w:rsidRDefault="00DD4691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5B24B4D2" w14:textId="77777777" w:rsidR="00EC5C2A" w:rsidRPr="00EC5C2A" w:rsidRDefault="00A41764" w:rsidP="00EC5C2A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 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Η Ιατρική Σχολή του Πανεπιστημίου Αθηνών,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οργανώνει και λειτουργεί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Πρόγραμμα Μεταπτυχιακών Σπουδών (ΠΜΣ) το οποίο οδηγεί στην απόκτηση </w:t>
      </w:r>
      <w:r w:rsidR="002E469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Διπλώματος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Μεταπτυχ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ιακών  Σπουδών (ΔΜΣ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) </w:t>
      </w:r>
      <w:r w:rsidR="00C168BB"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«Μονάδες Εντατικής Θεραπείας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» </w:t>
      </w:r>
      <w:r w:rsidR="00EC5C2A"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και τις πιο κάτω ειδικεύσεις:</w:t>
      </w:r>
    </w:p>
    <w:p w14:paraId="2A39D23A" w14:textId="77777777" w:rsidR="00EC5C2A" w:rsidRPr="00EC5C2A" w:rsidRDefault="00EC5C2A" w:rsidP="00EC5C2A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1. Επείγουσα Νοσηλευτική</w:t>
      </w:r>
    </w:p>
    <w:p w14:paraId="3D940E48" w14:textId="77777777" w:rsidR="00EC5C2A" w:rsidRDefault="00EC5C2A" w:rsidP="00EC5C2A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  <w:r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 xml:space="preserve">2. Επείγουσα Θεραπεία </w:t>
      </w:r>
      <w:proofErr w:type="spellStart"/>
      <w:r w:rsidRPr="00EC5C2A"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  <w:t>Παίδων</w:t>
      </w:r>
      <w:proofErr w:type="spellEnd"/>
    </w:p>
    <w:p w14:paraId="0FC3CF79" w14:textId="77777777" w:rsidR="00EC5C2A" w:rsidRDefault="00EC5C2A" w:rsidP="00EC5C2A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Cs/>
          <w:color w:val="222222"/>
          <w:sz w:val="24"/>
          <w:szCs w:val="24"/>
          <w:lang w:eastAsia="el-GR"/>
        </w:rPr>
      </w:pPr>
    </w:p>
    <w:p w14:paraId="1E2B6B77" w14:textId="73F4C202" w:rsidR="00A41764" w:rsidRDefault="00A41764" w:rsidP="00EC5C2A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Η δ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ιάρκεια του ΠΜΣ για απόκτηση 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είναι τέσσερα (4) εξάμηνα. Η διδασκαλία των μαθημάτων πραγματοποιείται στο αμφιθέατρο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Κ. </w:t>
      </w:r>
      <w:proofErr w:type="spellStart"/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Γαρδίκας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» </w:t>
      </w:r>
      <w:r w:rsidR="00C168BB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και άλλες εγκαταστάσεις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του Γ.Ν.Α «</w:t>
      </w: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Ο Ευαγγελισμός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»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30E9676B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2C67E30" w14:textId="25931CDB" w:rsidR="005115E4" w:rsidRDefault="00372CD2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 Για την απόκτηση 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A4176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γίνονται δεκτοί, κατόπιν επιλογής, </w:t>
      </w:r>
      <w:r w:rsidR="005115E4" w:rsidRPr="005115E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κάτοχοι τίτλου του Α΄ κύκλου σπουδών των Τμημάτων Ιατρικής Σχολής, Νοσηλευτικής καθώς και όλων των συναφών επιστημών υγείας  της ημεδαπής ή ομοταγών, αναγνωρισμένων από τον ΔΟΑΤΑΠ, ιδρυμάτων της αλλοδαπής. καθώς και απόφοιτοι άλλων Τμημάτων ΑΕΙ της ημεδαπής ή ομοταγών, αναγνωρισμένων της αλλοδαπής.</w:t>
      </w:r>
    </w:p>
    <w:p w14:paraId="17C6C079" w14:textId="77777777" w:rsidR="00E67E06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3E3B5A2" w14:textId="4DD5B2E5" w:rsidR="00A41764" w:rsidRPr="009049F5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 αριθμός των μεταπτυχιακών φοιτητών που θα επιλεγούν και θα εγγραφ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ούν κατά το ακαδημαϊκό έτος 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</w:t>
      </w:r>
      <w:r w:rsidR="00875103" w:rsidRPr="0087510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4</w:t>
      </w:r>
      <w:r w:rsidR="009274C8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-20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2</w:t>
      </w:r>
      <w:r w:rsidR="00875103" w:rsidRPr="0087510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5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 ΠΜΣ για απόκτηση </w:t>
      </w:r>
      <w:r w:rsidR="00A932E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ΔΜΣ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είναι έως και </w:t>
      </w:r>
      <w:r w:rsidR="0044021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πενήντα (50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)</w:t>
      </w:r>
      <w:r w:rsid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21BBB231" w14:textId="77777777" w:rsidR="008E2BA0" w:rsidRPr="009049F5" w:rsidRDefault="008E2BA0" w:rsidP="00A41764">
      <w:pPr>
        <w:shd w:val="clear" w:color="auto" w:fill="FFFFFF"/>
        <w:spacing w:after="0" w:line="240" w:lineRule="atLeast"/>
        <w:ind w:firstLine="720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</w:pPr>
    </w:p>
    <w:p w14:paraId="38AFBDF8" w14:textId="77777777" w:rsidR="00A41764" w:rsidRPr="009049F5" w:rsidRDefault="00A41764" w:rsidP="000A56DD">
      <w:pPr>
        <w:shd w:val="clear" w:color="auto" w:fill="FFFFFF"/>
        <w:spacing w:after="0" w:line="240" w:lineRule="atLeast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u w:val="single"/>
          <w:lang w:eastAsia="el-GR"/>
        </w:rPr>
        <w:t>Οι υποψήφιοι θα εγγραφούν στην Ιατρική Σχολή του Πανεπιστημίου Αθηνών.</w:t>
      </w:r>
    </w:p>
    <w:p w14:paraId="4917A776" w14:textId="77777777" w:rsidR="00A41764" w:rsidRPr="009049F5" w:rsidRDefault="00A41764" w:rsidP="00A41764">
      <w:pPr>
        <w:shd w:val="clear" w:color="auto" w:fill="FFFFFF"/>
        <w:spacing w:after="0" w:line="240" w:lineRule="atLeast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14:paraId="2B8047F0" w14:textId="7FCD910C" w:rsidR="00A41764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παρακολούθη</w:t>
      </w:r>
      <w:r w:rsidR="00372CD2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ση του Προγράμματος για λήψη</w:t>
      </w:r>
      <w:r w:rsidR="000A56DD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ΔΜΣ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συνεπάγεται καταβολή διδάκτρων από κάθε φοιτητή/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τρια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για τα λειτουργικά έξοδα που ανέρχονται συνολικά σε 3.000,00€. Τα δίδακτρα καταβάλλονται σε 4 ισόποσες  δόσεις (οι φοιτητές/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τριες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πρέπει να προσκομίσουν στη 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Γραμματεία </w:t>
      </w:r>
      <w:r w:rsidR="00BF2F46"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του ΠΜΣ </w:t>
      </w:r>
      <w:r w:rsidRPr="00A05FBF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αντίγραφο της σχετικής απόδειξης κατάθεσης).</w:t>
      </w:r>
    </w:p>
    <w:p w14:paraId="0C42657C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73549581" w14:textId="6A3BFDB7" w:rsidR="00A41764" w:rsidRDefault="00A41764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Οι εγγεγραμμένοι στο Π.Μ.Σ. απολαμβάνουν όλων των ευεργετημάτων, τα οποία ορίζει η σχετική με τη φοιτητική ιδιότητα, νομοθεσία.</w:t>
      </w:r>
    </w:p>
    <w:p w14:paraId="1A81541D" w14:textId="77777777" w:rsidR="00E67E06" w:rsidRPr="009049F5" w:rsidRDefault="00E67E06" w:rsidP="00BA74B9">
      <w:pPr>
        <w:shd w:val="clear" w:color="auto" w:fill="FFFFFF"/>
        <w:spacing w:after="0" w:line="276" w:lineRule="auto"/>
        <w:ind w:firstLine="72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EF87578" w14:textId="77777777" w:rsidR="00A41764" w:rsidRPr="009049F5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Κριτήρια επιλογής για την εισαγωγή στο ΠΜΣ αποτελούν ο βαθμός που</w:t>
      </w:r>
      <w:r w:rsidR="004807F4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θα προκύψει από την συνέντευξη-προφορική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εξέταση. Ο βαθμός του πτυχίου,  η γνώση της αγγλικής γλώσσας, ο βαθμός σε προπτυχιακά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lastRenderedPageBreak/>
        <w:t>μαθήματα συναφή με το αντικείμενο του ΠΜΣ, το αντικείμενο της προπτυχιακής διπλωματικής εργασίας, οι δημοσιεύσε</w:t>
      </w:r>
      <w:r w:rsidR="00E544EA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ις / επιστημονικές ανακοινώσεις,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η προσωπική δήλωση, οι συστατικές επιστολές,</w:t>
      </w:r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κατοχή δεύτερου πτυχίου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Α΄ή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Β΄κύκλου</w:t>
      </w:r>
      <w:proofErr w:type="spellEnd"/>
      <w:r w:rsidR="004C48C3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σπουδών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κ.λ.π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5C3C7D1A" w14:textId="65FB1B76" w:rsidR="00E67E06" w:rsidRDefault="00A41764" w:rsidP="00EC5C2A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</w:p>
    <w:p w14:paraId="2D2BBA5A" w14:textId="08163D90" w:rsidR="008E2BA0" w:rsidRPr="009049F5" w:rsidRDefault="00A41764" w:rsidP="00E67E06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     Οι ενδιαφερόμενοι που θα παρακολουθήσουν το ΠΜΣ, καλούνται να υποβάλλουν τα ακόλουθα δικαιολογητικά</w:t>
      </w:r>
      <w:r w:rsidR="00292541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 Γραμματεία του ΠΜΣ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:</w:t>
      </w:r>
    </w:p>
    <w:p w14:paraId="0198DEA6" w14:textId="77777777" w:rsidR="00A41764" w:rsidRPr="00074337" w:rsidRDefault="00292541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Αί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τηση που βρίσκεται στο 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site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 της Ιατρικής Σχολής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Αθηνών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(</w:t>
      </w:r>
      <w:hyperlink r:id="rId9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www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grammateia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med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uoa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.</w:t>
        </w:r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,) αλλά και στο </w:t>
      </w:r>
      <w:proofErr w:type="spellStart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του ΠΜΣ (</w:t>
      </w:r>
      <w:hyperlink r:id="rId10" w:tgtFrame="_blank" w:history="1">
        <w:r w:rsidR="00A41764" w:rsidRPr="00074337">
          <w:rPr>
            <w:rFonts w:ascii="Katsoulidis" w:eastAsia="Times New Roman" w:hAnsi="Katsoulidis" w:cs="Times New Roman"/>
            <w:b/>
            <w:bCs/>
            <w:color w:val="1155CC"/>
            <w:sz w:val="24"/>
            <w:szCs w:val="24"/>
            <w:u w:val="single"/>
            <w:lang w:eastAsia="el-GR"/>
          </w:rPr>
          <w:t>www.icu.uoa.gr</w:t>
        </w:r>
      </w:hyperlink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)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την οποία αποθηκεύετε στην επιφάνεια εργασίας του υπολογιστή σας, την συμπληρώνετε ηλεκτρονικά και εν συνεχεία την εκτυπώνετε, την υπογράφετε και την προσκομίζετε μαζί με τα υπόλοιπα δικαιολογητικά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</w:t>
      </w:r>
    </w:p>
    <w:p w14:paraId="60A23283" w14:textId="22E57F72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val="en-US" w:eastAsia="el-GR"/>
        </w:rPr>
        <w:t>A</w:t>
      </w:r>
      <w:proofErr w:type="spellStart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ντίγραφο</w:t>
      </w:r>
      <w:proofErr w:type="spellEnd"/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πτυχίου</w:t>
      </w:r>
      <w:r w:rsidR="00F937A2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ή βεβαίωση περάτωσης σπουδών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. Επισημαίνεται ότι θα γίνονται αποδεκτές και αιτήσεις που θα συνοδεύονται από δήλωση του Ν. 1599/86 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(βρίσκεται και αυτή στο </w:t>
      </w:r>
      <w:proofErr w:type="spellStart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site</w:t>
      </w:r>
      <w:proofErr w:type="spellEnd"/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της Ιατρικής Σχολής Αθηνών αλλά και του ΠΜΣ)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στην οποία θα δηλώνεται ότι αναμένεται η επιτυχής ολοκλήρωση  των προπτυχιακών σπουδών και θα αναφέρονται αναλυτικά τα μαθήματα που εκκρεμούν για  την εξεταστική περίοδο του </w:t>
      </w:r>
      <w:r w:rsidR="00020F2C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Εαρινού εξαμήνου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. Σε αυτή την περίπτωση και εφόσον ο/η υποψήφιος/α γίνει δεκτός/ή στο ΠΜΣ θα πρέπει να προσκομίσει τη βεβαίωση ολοκλήρωσης των σπουδών και το επικυρωμένο αντίγραφο πτυχίου.</w:t>
      </w:r>
    </w:p>
    <w:p w14:paraId="4978ABE0" w14:textId="77777777" w:rsidR="00B60E04" w:rsidRPr="00B60E04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Βεβαίωση ισοτιμίας και αντιστοιχίας του πτυχίου από το ΔΟΑΤΑΠ για τους υποψηφίους που προέρχονται από Πανεπιστήμια του εξωτερικού</w:t>
      </w:r>
      <w:r w:rsidR="00B60E04" w:rsidRPr="00B60E04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, σύμφωνα με το άρ.34, παρ. 7 του Ν. 4485/17.</w:t>
      </w:r>
    </w:p>
    <w:p w14:paraId="35667EFA" w14:textId="77777777" w:rsidR="00A41764" w:rsidRPr="00946F5E" w:rsidRDefault="001157C9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Πιστοποιητικό αναλυτικής </w:t>
      </w:r>
      <w:r w:rsidR="00A41764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βαθμολογίας προπτυχιακών σπουδών</w:t>
      </w:r>
    </w:p>
    <w:p w14:paraId="3822050D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Αναλυτικό βιογραφικό σημείωμα που θα περιλαμβάνει στοιχεία από τις σπουδές, την ερευνητική ή επαγγελματική δραστηριότητα  κ</w:t>
      </w:r>
      <w:r w:rsidR="001157C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αι τα ενδιαφέροντα του υποψηφίου</w:t>
      </w:r>
    </w:p>
    <w:p w14:paraId="0C28A176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Δύο Συστατικές επιστολές</w:t>
      </w:r>
      <w:r w:rsidR="00292541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(ακαδημαϊκές ή επαγγελματικές)</w:t>
      </w:r>
    </w:p>
    <w:p w14:paraId="0DC6E843" w14:textId="77777777" w:rsidR="00A41764" w:rsidRPr="00074337" w:rsidRDefault="00A41764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Σύντομο σημείωμα που θα αναφέρεται ο λόγος συμμετοχής στο </w:t>
      </w:r>
      <w:r w:rsidR="00D92399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   </w:t>
      </w: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συγκ</w:t>
      </w:r>
      <w:r w:rsidR="008E2BA0"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εκριμένο Μεταπτυχιακό Πρόγραμμα</w:t>
      </w:r>
    </w:p>
    <w:p w14:paraId="22C91541" w14:textId="77777777" w:rsidR="00554232" w:rsidRPr="00074337" w:rsidRDefault="00554232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Αντίγραφο Ταυτότητας</w:t>
      </w:r>
    </w:p>
    <w:p w14:paraId="174119F6" w14:textId="77777777" w:rsidR="00DF0499" w:rsidRPr="00074337" w:rsidRDefault="00DF0499" w:rsidP="00BA74B9">
      <w:pPr>
        <w:pStyle w:val="a9"/>
        <w:numPr>
          <w:ilvl w:val="0"/>
          <w:numId w:val="2"/>
        </w:numPr>
        <w:spacing w:line="276" w:lineRule="auto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 xml:space="preserve">Αποδεικτικά επαγγελματικής ή ερευνητικής δραστηριότητας, εάν υπάρχουν </w:t>
      </w:r>
    </w:p>
    <w:p w14:paraId="378DA073" w14:textId="77777777" w:rsidR="00D92399" w:rsidRPr="00074337" w:rsidRDefault="00D92399" w:rsidP="00BA74B9">
      <w:pPr>
        <w:pStyle w:val="a9"/>
        <w:numPr>
          <w:ilvl w:val="0"/>
          <w:numId w:val="2"/>
        </w:numPr>
        <w:spacing w:line="276" w:lineRule="auto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Πιστοποιητικό γλωσσομάθειας π.χ. αγγλικής/γαλλικής γλώσσας, επιπέδου Β2</w:t>
      </w:r>
    </w:p>
    <w:p w14:paraId="4F512A74" w14:textId="0B4EA1DD" w:rsidR="00554232" w:rsidRDefault="00D92399" w:rsidP="00BA74B9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074337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Δημοσιεύσεις σε περιοδικά με κριτές, εάν υπάρχουν</w:t>
      </w:r>
    </w:p>
    <w:p w14:paraId="62A4543B" w14:textId="77777777" w:rsidR="000E4BD8" w:rsidRPr="00074337" w:rsidRDefault="000E4BD8" w:rsidP="000E4BD8">
      <w:pPr>
        <w:pStyle w:val="a9"/>
        <w:shd w:val="clear" w:color="auto" w:fill="FFFFFF"/>
        <w:spacing w:after="0" w:line="276" w:lineRule="auto"/>
        <w:ind w:left="144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77D67356" w14:textId="77777777" w:rsidR="005C69EF" w:rsidRPr="00074337" w:rsidRDefault="005C69EF" w:rsidP="00A41764">
      <w:pPr>
        <w:shd w:val="clear" w:color="auto" w:fill="FFFFFF"/>
        <w:spacing w:after="0" w:line="240" w:lineRule="atLeast"/>
        <w:ind w:left="36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</w:p>
    <w:p w14:paraId="64D1136C" w14:textId="6EF7F9F3" w:rsidR="004465FB" w:rsidRDefault="00B60E04" w:rsidP="00BA74B9">
      <w:pPr>
        <w:shd w:val="clear" w:color="auto" w:fill="FFFFFF"/>
        <w:spacing w:after="0" w:line="276" w:lineRule="auto"/>
        <w:ind w:firstLine="142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Ο φάκελος με τα δικαιολογητικά θα πρέπει να αποσταλεί  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είτε </w:t>
      </w:r>
      <w:r w:rsidR="004465FB"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 xml:space="preserve">μέσω </w:t>
      </w:r>
      <w:r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>e-</w:t>
      </w:r>
      <w:proofErr w:type="spellStart"/>
      <w:r w:rsidRPr="004465FB">
        <w:rPr>
          <w:rFonts w:ascii="Katsoulidis" w:eastAsia="Times New Roman" w:hAnsi="Katsoulidis" w:cs="Times New Roman"/>
          <w:color w:val="222222"/>
          <w:sz w:val="28"/>
          <w:szCs w:val="32"/>
          <w:u w:val="single"/>
          <w:lang w:eastAsia="el-GR"/>
        </w:rPr>
        <w:t>mail</w:t>
      </w:r>
      <w:proofErr w:type="spellEnd"/>
      <w:r w:rsidRPr="004465FB">
        <w:rPr>
          <w:rFonts w:ascii="Katsoulidis" w:eastAsia="Times New Roman" w:hAnsi="Katsoulidis" w:cs="Times New Roman"/>
          <w:color w:val="222222"/>
          <w:sz w:val="28"/>
          <w:szCs w:val="32"/>
          <w:lang w:eastAsia="el-GR"/>
        </w:rPr>
        <w:t xml:space="preserve"> 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στην Γραμματεία του ΠΜΣ </w:t>
      </w:r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>(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icu</w:t>
      </w:r>
      <w:proofErr w:type="spellEnd"/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master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@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med</w:t>
      </w:r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proofErr w:type="spellStart"/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uoa</w:t>
      </w:r>
      <w:proofErr w:type="spellEnd"/>
      <w:r w:rsidRPr="009E6978">
        <w:rPr>
          <w:rFonts w:ascii="Katsoulidis" w:hAnsi="Katsoulidis"/>
          <w:color w:val="0070C0"/>
          <w:sz w:val="24"/>
          <w:szCs w:val="24"/>
          <w:lang w:eastAsia="el-GR"/>
        </w:rPr>
        <w:t>.</w:t>
      </w:r>
      <w:r w:rsidRPr="009E6978">
        <w:rPr>
          <w:rFonts w:ascii="Katsoulidis" w:hAnsi="Katsoulidis"/>
          <w:color w:val="0070C0"/>
          <w:sz w:val="24"/>
          <w:szCs w:val="24"/>
          <w:lang w:val="en-US" w:eastAsia="el-GR"/>
        </w:rPr>
        <w:t>gr</w:t>
      </w:r>
      <w:r w:rsidRPr="009E6978">
        <w:rPr>
          <w:rFonts w:ascii="Katsoulidis" w:eastAsia="Times New Roman" w:hAnsi="Katsoulidis" w:cs="Times New Roman"/>
          <w:color w:val="0070C0"/>
          <w:sz w:val="24"/>
          <w:szCs w:val="24"/>
          <w:lang w:eastAsia="el-GR"/>
        </w:rPr>
        <w:t xml:space="preserve">) 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με επισυναπτόμεν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σκαναρισμέν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proofErr w:type="spellEnd"/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τα έγγραφα</w:t>
      </w: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0ED3D748" w14:textId="6FF6A97D" w:rsidR="004465FB" w:rsidRDefault="00B60E0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E6978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Συγκεκριμένα:</w:t>
      </w:r>
    </w:p>
    <w:p w14:paraId="7913AA37" w14:textId="6BDEAA63" w:rsidR="00B60E0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Στο θέμα του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val="en-US" w:eastAsia="el-GR"/>
        </w:rPr>
        <w:t>e</w:t>
      </w:r>
      <w:r w:rsidR="004465FB" w:rsidRP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-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val="en-US" w:eastAsia="el-GR"/>
        </w:rPr>
        <w:t>mail</w:t>
      </w:r>
      <w:r w:rsidR="004465FB" w:rsidRP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465FB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θα αναφέρετε ΑΙΤΗΣΗ ΥΠΟΨΗΦΙΌΤΗΤΑΣ – ΟΝΟΜΑΤΕΠΩΝΥΜΟ</w:t>
      </w:r>
    </w:p>
    <w:p w14:paraId="73179C93" w14:textId="77777777" w:rsidR="00FA314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37E60ADC" w14:textId="6B40E713" w:rsidR="00FA3144" w:rsidRDefault="002E3175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Είτε να κατατεθεί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 γραφείο της Γραμματείας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του ΠΜΣ:</w:t>
      </w:r>
      <w:r w:rsidR="00FA314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ab/>
      </w:r>
    </w:p>
    <w:p w14:paraId="77CED8C9" w14:textId="1C6773CF" w:rsidR="004465FB" w:rsidRPr="00FA3144" w:rsidRDefault="00FA3144" w:rsidP="004465FB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</w:pPr>
      <w:r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>Δ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ιεύθυνση, ΓΝΑ «Ο ΕΥΑΓΓΕΛΙΣΜΟΣ » είσοδος από </w:t>
      </w:r>
      <w:proofErr w:type="spellStart"/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>Υψηλάντου</w:t>
      </w:r>
      <w:proofErr w:type="spellEnd"/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, κτήριο Ο Οίκος Αδερφών, 5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vertAlign w:val="superscript"/>
          <w:lang w:eastAsia="el-GR"/>
        </w:rPr>
        <w:t>ος</w:t>
      </w:r>
      <w:r w:rsidR="002E3175" w:rsidRPr="00FA3144"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όροφος, (δεύτερη πόρτα αριστερά)</w:t>
      </w:r>
      <w:r>
        <w:rPr>
          <w:rFonts w:ascii="Katsoulidis" w:eastAsia="Times New Roman" w:hAnsi="Katsoulidis" w:cs="Times New Roman"/>
          <w:color w:val="222222"/>
          <w:sz w:val="26"/>
          <w:szCs w:val="28"/>
          <w:u w:val="single"/>
          <w:lang w:eastAsia="el-GR"/>
        </w:rPr>
        <w:t xml:space="preserve"> – 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ΗΜΕΡΕΣ ΚΑΤΑΘΕΣΗΣ </w:t>
      </w:r>
      <w:r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ΣΤΟ ΓΡΑΦΕΙΟ 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 xml:space="preserve">: ΔΕΥΤΕΡΑ – ΤΡΙΤΗ -ΠΑΡΑΣΚΕΥΗ ΚΑΙ ΩΡΕΣ </w:t>
      </w:r>
      <w:r w:rsidR="00EC5C2A" w:rsidRPr="00EC5C2A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09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.00 – 1</w:t>
      </w:r>
      <w:r w:rsidR="00EC5C2A" w:rsidRPr="00EC5C2A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3</w:t>
      </w:r>
      <w:r w:rsidRPr="00FA3144">
        <w:rPr>
          <w:rFonts w:ascii="Katsoulidis" w:eastAsia="Times New Roman" w:hAnsi="Katsoulidis" w:cs="Times New Roman"/>
          <w:b/>
          <w:bCs/>
          <w:color w:val="FF0000"/>
          <w:sz w:val="26"/>
          <w:szCs w:val="28"/>
          <w:u w:val="single"/>
          <w:lang w:eastAsia="el-GR"/>
        </w:rPr>
        <w:t>.00 ΑΥΣΤΗΡΑ!</w:t>
      </w:r>
    </w:p>
    <w:p w14:paraId="29B84D11" w14:textId="77777777" w:rsidR="00E67E06" w:rsidRPr="009049F5" w:rsidRDefault="00E67E06" w:rsidP="00BA74B9">
      <w:pPr>
        <w:shd w:val="clear" w:color="auto" w:fill="FFFFFF"/>
        <w:spacing w:after="0" w:line="276" w:lineRule="auto"/>
        <w:ind w:firstLine="142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5564CCA" w14:textId="5A01148C" w:rsidR="002067EB" w:rsidRDefault="002067EB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Για ενημέρωση μπορείτε να μεταβείτε στην ιστοσελίδα του ΠΜΣ (</w:t>
      </w:r>
      <w:hyperlink r:id="rId11" w:history="1"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www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icu</w:t>
        </w:r>
        <w:proofErr w:type="spellEnd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proofErr w:type="spellStart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uoa</w:t>
        </w:r>
        <w:proofErr w:type="spellEnd"/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eastAsia="el-GR"/>
          </w:rPr>
          <w:t>.</w:t>
        </w:r>
        <w:r w:rsidRPr="009049F5">
          <w:rPr>
            <w:rStyle w:val="-"/>
            <w:rFonts w:ascii="Katsoulidis" w:eastAsia="Times New Roman" w:hAnsi="Katsoulidis" w:cs="Times New Roman"/>
            <w:sz w:val="24"/>
            <w:szCs w:val="24"/>
            <w:lang w:val="en-US" w:eastAsia="el-GR"/>
          </w:rPr>
          <w:t>gr</w:t>
        </w:r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)  και να διαβάσετε τον </w:t>
      </w:r>
      <w:r w:rsidR="00B60E04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Κανονισμό Σπουδών</w:t>
      </w:r>
      <w:r w:rsidR="005C0A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</w:p>
    <w:p w14:paraId="767E15D9" w14:textId="77777777" w:rsidR="00BA74B9" w:rsidRPr="009049F5" w:rsidRDefault="00BA74B9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5ACC8F17" w14:textId="77777777" w:rsidR="00A41764" w:rsidRPr="009049F5" w:rsidRDefault="008E2BA0" w:rsidP="00BA74B9">
      <w:pPr>
        <w:shd w:val="clear" w:color="auto" w:fill="FFFFFF"/>
        <w:spacing w:after="0" w:line="276" w:lineRule="auto"/>
        <w:jc w:val="center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Οι υποψήφιοι θα ενημερωθούν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για τον τόπο και την ώρα της </w:t>
      </w:r>
      <w:r w:rsidR="005C0A8C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προφορικής εξέτασης -</w:t>
      </w:r>
      <w:r w:rsidR="00413CB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συνέντευξης 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από την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Γραμματεία του ΠΜΣ</w:t>
      </w:r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είτε με ανακοίνωση στο </w:t>
      </w:r>
      <w:proofErr w:type="spellStart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site</w:t>
      </w:r>
      <w:proofErr w:type="spellEnd"/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 του ΠΜΣ (</w:t>
      </w:r>
      <w:hyperlink r:id="rId12" w:history="1">
        <w:r w:rsidR="00E942AD" w:rsidRPr="009049F5">
          <w:rPr>
            <w:rStyle w:val="-"/>
            <w:rFonts w:ascii="Katsoulidis" w:eastAsia="Times New Roman" w:hAnsi="Katsoulidis" w:cs="Times New Roman"/>
            <w:b/>
            <w:sz w:val="24"/>
            <w:szCs w:val="24"/>
            <w:lang w:eastAsia="el-GR"/>
          </w:rPr>
          <w:t>www.icu.uoa.gr</w:t>
        </w:r>
      </w:hyperlink>
      <w:r w:rsidR="00E942AD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) είτε τηλεφωνικώς</w:t>
      </w:r>
      <w:r w:rsidR="00A41764" w:rsidRPr="009049F5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.</w:t>
      </w:r>
    </w:p>
    <w:p w14:paraId="749A4E8B" w14:textId="77777777" w:rsidR="00E942AD" w:rsidRPr="009049F5" w:rsidRDefault="00E942AD" w:rsidP="00BA74B9">
      <w:pPr>
        <w:shd w:val="clear" w:color="auto" w:fill="FFFFFF"/>
        <w:spacing w:after="0" w:line="276" w:lineRule="auto"/>
        <w:jc w:val="center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247EFF9B" w14:textId="405CF02C" w:rsidR="002E2595" w:rsidRPr="009E6978" w:rsidRDefault="00A41764" w:rsidP="00BA74B9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Η κατάθεση των αιτήσεων θα </w:t>
      </w:r>
      <w:r w:rsidR="004B6438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γίνεται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:</w:t>
      </w:r>
      <w:r w:rsidR="00BA74B9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2E2595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από </w:t>
      </w:r>
      <w:r w:rsidR="00FD53A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1</w:t>
      </w:r>
      <w:r w:rsidR="00462710" w:rsidRPr="00462710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3</w:t>
      </w:r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="00C00FF0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Μαϊου</w:t>
      </w:r>
      <w:proofErr w:type="spellEnd"/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έ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ως </w:t>
      </w:r>
      <w:r w:rsidR="002E2595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και 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30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</w:t>
      </w:r>
      <w:r w:rsidR="005C69EF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νίου</w:t>
      </w:r>
      <w:r w:rsidR="00A34F72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20</w:t>
      </w:r>
      <w:r w:rsidR="00B60E04" w:rsidRPr="004D5B6A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</w:t>
      </w:r>
      <w:r w:rsidR="00462710" w:rsidRPr="00462710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4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</w:p>
    <w:p w14:paraId="3720AF48" w14:textId="0B8C7D6C" w:rsidR="0007579E" w:rsidRPr="009E6978" w:rsidRDefault="00A34F72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Οι συνεντεύξεις</w:t>
      </w:r>
      <w:r w:rsidR="00E37AEB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των υποψηφίων 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θα γίνουν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στο διάστημα από</w:t>
      </w: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FD53A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0</w:t>
      </w:r>
      <w:r w:rsidR="00462710" w:rsidRPr="00462710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3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Ιου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λίου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4D5B6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έ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ως και 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EC5C2A" w:rsidRPr="00EC5C2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10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Ιουλίου</w:t>
      </w:r>
      <w:r w:rsidR="00C00FF0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</w:t>
      </w:r>
      <w:r w:rsidR="0007579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20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2</w:t>
      </w:r>
      <w:r w:rsidR="00462710" w:rsidRPr="00462710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4</w:t>
      </w:r>
      <w:r w:rsidR="00CD446D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 και </w:t>
      </w:r>
    </w:p>
    <w:p w14:paraId="7BF12C0D" w14:textId="34C5ED35" w:rsidR="00A34F72" w:rsidRPr="009E6978" w:rsidRDefault="0007579E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</w:pPr>
      <w:r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Τ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α αποτελέσματα θα ανακοινωθούν </w:t>
      </w:r>
      <w:r w:rsidR="00FE083E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 xml:space="preserve">στο δεύτερο δεκαπενθήμερο του </w:t>
      </w:r>
      <w:r w:rsidR="00FD53AA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Ιουλίου</w:t>
      </w:r>
      <w:r w:rsidR="00A34F72" w:rsidRPr="009E6978">
        <w:rPr>
          <w:rFonts w:ascii="Katsoulidis" w:eastAsia="Times New Roman" w:hAnsi="Katsoulidis" w:cs="Times New Roman"/>
          <w:sz w:val="24"/>
          <w:szCs w:val="24"/>
          <w:u w:val="single"/>
          <w:lang w:eastAsia="el-GR"/>
        </w:rPr>
        <w:t>.</w:t>
      </w:r>
    </w:p>
    <w:p w14:paraId="5AEB9A0D" w14:textId="6E848EF6" w:rsidR="00A41764" w:rsidRPr="009E6978" w:rsidRDefault="00A41764" w:rsidP="00BA74B9">
      <w:pPr>
        <w:shd w:val="clear" w:color="auto" w:fill="FFFFFF"/>
        <w:spacing w:after="0" w:line="276" w:lineRule="auto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B81C90E" w14:textId="6E6D5692" w:rsidR="00A41764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 ύλη που αφορά την προφορική εξέταση ορίζεται όπως πιο κάτω.</w:t>
      </w:r>
    </w:p>
    <w:p w14:paraId="739F0BC2" w14:textId="77777777" w:rsidR="00E67E06" w:rsidRPr="009049F5" w:rsidRDefault="00E67E06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5D0AD9E1" w14:textId="379300E5" w:rsidR="00A41764" w:rsidRDefault="00A41764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b/>
          <w:bCs/>
          <w:color w:val="222222"/>
          <w:sz w:val="24"/>
          <w:szCs w:val="24"/>
          <w:lang w:eastAsia="el-GR"/>
        </w:rPr>
        <w:t>Εξεταστέα Ύλη:</w:t>
      </w:r>
    </w:p>
    <w:p w14:paraId="1D962EEE" w14:textId="77777777" w:rsidR="00E67E06" w:rsidRPr="009049F5" w:rsidRDefault="00E67E06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045564A2" w14:textId="77777777" w:rsidR="00A41764" w:rsidRPr="009049F5" w:rsidRDefault="00A41764" w:rsidP="00BA74B9">
      <w:pPr>
        <w:shd w:val="clear" w:color="auto" w:fill="FFFFFF"/>
        <w:spacing w:after="0" w:line="276" w:lineRule="auto"/>
        <w:ind w:left="36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  Εξεταστέα ύλη μαθήματος Εντατικής και Επείγουσας Νοσηλευτικής ορίζεται ακολούθως:</w:t>
      </w:r>
    </w:p>
    <w:p w14:paraId="5B0250CC" w14:textId="77777777" w:rsidR="00A41764" w:rsidRPr="009049F5" w:rsidRDefault="00A41764" w:rsidP="00BA74B9">
      <w:pPr>
        <w:shd w:val="clear" w:color="auto" w:fill="FFFFFF"/>
        <w:spacing w:after="0" w:line="276" w:lineRule="auto"/>
        <w:ind w:left="1701" w:hanging="708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Τραύμα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Πολυτραυματίας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– ΚΕΚ - Κακώσεις Σπονδυλικής Στήλης -Μεταφορά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βαρέως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πάσχοντα</w:t>
      </w:r>
    </w:p>
    <w:p w14:paraId="02E299EC" w14:textId="77777777" w:rsidR="00A41764" w:rsidRPr="009049F5" w:rsidRDefault="00A41764" w:rsidP="00BA74B9">
      <w:pPr>
        <w:shd w:val="clear" w:color="auto" w:fill="FFFFFF"/>
        <w:spacing w:after="0" w:line="276" w:lineRule="auto"/>
        <w:ind w:left="1560" w:hanging="4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ΤΕΠ-ΜΕΘ (Γενικά) 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Ηλεκτολυτικές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Διαταραχές - Διαταραχές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Οξεοβασικής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Ισορροπίας </w:t>
      </w:r>
      <w:r w:rsidR="00FE083E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– Καταπληξία – Σήψη -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Πολυοργανική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Ανεπάρκεια</w:t>
      </w:r>
    </w:p>
    <w:p w14:paraId="4A37B738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Κώμα – ΑΕΕ</w:t>
      </w:r>
    </w:p>
    <w:p w14:paraId="567CB9EF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Εγκαύματα</w:t>
      </w:r>
    </w:p>
    <w:p w14:paraId="09F5E776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Καρδιαγγειακές διαταραχές (ΟΕΜ,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Καρδιογενές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Σοκ, Ανακοπή)</w:t>
      </w:r>
    </w:p>
    <w:p w14:paraId="39BD40FB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Αναπνευστικές Διαταραχές (Πνευμονική Εμβολή, Άσθμα, ARDS)</w:t>
      </w:r>
    </w:p>
    <w:p w14:paraId="2C72AFFB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         Διαταραχές Πεπτικού (Οξεία κοιλία, Οξεία Παγκρεατίτιδα)</w:t>
      </w:r>
    </w:p>
    <w:p w14:paraId="46D5FF02" w14:textId="77777777" w:rsidR="00A41764" w:rsidRPr="009049F5" w:rsidRDefault="00A41764" w:rsidP="00BA74B9">
      <w:pPr>
        <w:shd w:val="clear" w:color="auto" w:fill="FFFFFF"/>
        <w:spacing w:after="0" w:line="276" w:lineRule="auto"/>
        <w:ind w:left="1080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         Ενδοκρινικές Διαταραχές (Διαβητική 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κετοξέωση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, Υπογλυκαιμικό Κώμα)</w:t>
      </w:r>
    </w:p>
    <w:p w14:paraId="1AA4CCDD" w14:textId="77777777" w:rsidR="004B6438" w:rsidRPr="009049F5" w:rsidRDefault="004B6438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3F540BA8" w14:textId="77777777" w:rsidR="00594ADE" w:rsidRPr="009049F5" w:rsidRDefault="00594ADE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6500FEA" w14:textId="56C53DCB" w:rsidR="00A41764" w:rsidRPr="009049F5" w:rsidRDefault="00A41764" w:rsidP="00BA74B9">
      <w:pPr>
        <w:shd w:val="clear" w:color="auto" w:fill="FFFFFF"/>
        <w:spacing w:after="0" w:line="276" w:lineRule="auto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Για περισσότερες πληροφορίες οι ενδιαφερόμενοι μπορούν να </w:t>
      </w:r>
      <w:r w:rsidR="002C390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αποστείλουν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σχετικό e-</w:t>
      </w:r>
      <w:proofErr w:type="spellStart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mail</w:t>
      </w:r>
      <w:proofErr w:type="spellEnd"/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στο</w:t>
      </w:r>
      <w:r w:rsidR="00E4208C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hyperlink r:id="rId13" w:history="1"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icu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master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@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med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uoa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eastAsia="el-GR"/>
          </w:rPr>
          <w:t>.</w:t>
        </w:r>
        <w:r w:rsidR="005421F5" w:rsidRPr="009049F5">
          <w:rPr>
            <w:rStyle w:val="-"/>
            <w:rFonts w:ascii="Katsoulidis" w:eastAsia="Times New Roman" w:hAnsi="Katsoulidis" w:cs="Times New Roman"/>
            <w:sz w:val="24"/>
            <w:szCs w:val="24"/>
            <w:u w:val="none"/>
            <w:lang w:val="en-US" w:eastAsia="el-GR"/>
          </w:rPr>
          <w:t>gr</w:t>
        </w:r>
      </w:hyperlink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 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απευθύνοντας το ερώτημα 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στην</w:t>
      </w:r>
      <w:r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Γραμματέα του Προγράμματος Μεταπτυχιακώ</w:t>
      </w:r>
      <w:r w:rsidR="00413CBD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ν Σπουδών κ</w:t>
      </w:r>
      <w:r w:rsidR="00FD53AA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α</w:t>
      </w:r>
      <w:r w:rsidR="005421F5" w:rsidRPr="009049F5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>.</w:t>
      </w:r>
      <w:r w:rsidR="005541C0"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  <w:t xml:space="preserve"> Μπάτσου Μαριάνθη - Νομική</w:t>
      </w:r>
    </w:p>
    <w:p w14:paraId="187F3C5B" w14:textId="77777777"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643B3950" w14:textId="77777777" w:rsidR="00372CD2" w:rsidRPr="009049F5" w:rsidRDefault="00372CD2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4F128C20" w14:textId="77777777" w:rsidR="002E469A" w:rsidRPr="009049F5" w:rsidRDefault="002E469A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15968E34" w14:textId="67FB70C5" w:rsidR="00372CD2" w:rsidRPr="009049F5" w:rsidRDefault="00A932EE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Η Διευθύντρια </w:t>
      </w:r>
      <w:r w:rsidR="00BA74B9"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 xml:space="preserve">του </w:t>
      </w: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ΠΜΣ</w:t>
      </w:r>
    </w:p>
    <w:p w14:paraId="4BDA2DEB" w14:textId="77777777" w:rsidR="00123B37" w:rsidRPr="009049F5" w:rsidRDefault="00123B37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</w:p>
    <w:p w14:paraId="0C205FB9" w14:textId="77777777" w:rsidR="007A7144" w:rsidRDefault="003D7E16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Αναστασία Κοτανίδου</w:t>
      </w:r>
    </w:p>
    <w:p w14:paraId="5104FD65" w14:textId="77777777" w:rsidR="003D7E16" w:rsidRPr="003D7E16" w:rsidRDefault="003D7E16" w:rsidP="00BA74B9">
      <w:pPr>
        <w:shd w:val="clear" w:color="auto" w:fill="FFFFFF"/>
        <w:spacing w:after="0" w:line="360" w:lineRule="auto"/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b/>
          <w:color w:val="222222"/>
          <w:sz w:val="24"/>
          <w:szCs w:val="24"/>
          <w:lang w:eastAsia="el-GR"/>
        </w:rPr>
        <w:t>Καθηγήτρια Ιατρικής Σχολής ΕΚΠΑ</w:t>
      </w:r>
    </w:p>
    <w:p w14:paraId="4779E694" w14:textId="77777777"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p w14:paraId="2A8FA245" w14:textId="77777777" w:rsidR="005421F5" w:rsidRPr="009049F5" w:rsidRDefault="005421F5" w:rsidP="00A41764">
      <w:pPr>
        <w:shd w:val="clear" w:color="auto" w:fill="FFFFFF"/>
        <w:spacing w:after="0" w:line="240" w:lineRule="atLeast"/>
        <w:jc w:val="both"/>
        <w:rPr>
          <w:rFonts w:ascii="Katsoulidis" w:eastAsia="Times New Roman" w:hAnsi="Katsoulidis" w:cs="Times New Roman"/>
          <w:color w:val="222222"/>
          <w:sz w:val="24"/>
          <w:szCs w:val="24"/>
          <w:lang w:eastAsia="el-GR"/>
        </w:rPr>
      </w:pPr>
    </w:p>
    <w:sectPr w:rsidR="005421F5" w:rsidRPr="009049F5" w:rsidSect="00872F68">
      <w:headerReference w:type="even" r:id="rId14"/>
      <w:headerReference w:type="default" r:id="rId15"/>
      <w:headerReference w:type="first" r:id="rId16"/>
      <w:pgSz w:w="11906" w:h="16838"/>
      <w:pgMar w:top="993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8A412" w14:textId="77777777" w:rsidR="00872F68" w:rsidRDefault="00872F68" w:rsidP="00C869F1">
      <w:pPr>
        <w:spacing w:after="0" w:line="240" w:lineRule="auto"/>
      </w:pPr>
      <w:r>
        <w:separator/>
      </w:r>
    </w:p>
  </w:endnote>
  <w:endnote w:type="continuationSeparator" w:id="0">
    <w:p w14:paraId="5D3EE563" w14:textId="77777777" w:rsidR="00872F68" w:rsidRDefault="00872F68" w:rsidP="00C8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A5864" w14:textId="77777777" w:rsidR="00872F68" w:rsidRDefault="00872F68" w:rsidP="00C869F1">
      <w:pPr>
        <w:spacing w:after="0" w:line="240" w:lineRule="auto"/>
      </w:pPr>
      <w:r>
        <w:separator/>
      </w:r>
    </w:p>
  </w:footnote>
  <w:footnote w:type="continuationSeparator" w:id="0">
    <w:p w14:paraId="2DEE07E5" w14:textId="77777777" w:rsidR="00872F68" w:rsidRDefault="00872F68" w:rsidP="00C8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38292" w14:textId="77777777" w:rsidR="00BF2F46" w:rsidRDefault="00000000">
    <w:pPr>
      <w:pStyle w:val="a7"/>
    </w:pPr>
    <w:r>
      <w:rPr>
        <w:noProof/>
        <w:lang w:eastAsia="el-GR"/>
      </w:rPr>
      <w:pict w14:anchorId="6201D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7" o:spid="_x0000_s1026" type="#_x0000_t75" style="position:absolute;margin-left:0;margin-top:0;width:415.25pt;height:538.7pt;z-index:-251657216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2C90" w14:textId="77777777" w:rsidR="00BF2F46" w:rsidRDefault="00000000">
    <w:pPr>
      <w:pStyle w:val="a7"/>
    </w:pPr>
    <w:r>
      <w:rPr>
        <w:noProof/>
        <w:lang w:eastAsia="el-GR"/>
      </w:rPr>
      <w:pict w14:anchorId="7AFE6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8" o:spid="_x0000_s1027" type="#_x0000_t75" style="position:absolute;margin-left:0;margin-top:0;width:415.25pt;height:538.7pt;z-index:-251656192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47BAC" w14:textId="77777777" w:rsidR="00BF2F46" w:rsidRDefault="00000000">
    <w:pPr>
      <w:pStyle w:val="a7"/>
    </w:pPr>
    <w:r>
      <w:rPr>
        <w:noProof/>
        <w:lang w:eastAsia="el-GR"/>
      </w:rPr>
      <w:pict w14:anchorId="0D405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04156" o:spid="_x0000_s1025" type="#_x0000_t75" style="position:absolute;margin-left:0;margin-top:0;width:415.25pt;height:538.7pt;z-index:-251658240;mso-position-horizontal:center;mso-position-horizontal-relative:margin;mso-position-vertical:center;mso-position-vertical-relative:margin" o:allowincell="f">
          <v:imagedata r:id="rId1" o:title="Αθηνά ΕΚΠ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F73BE"/>
    <w:multiLevelType w:val="hybridMultilevel"/>
    <w:tmpl w:val="BD1080E6"/>
    <w:lvl w:ilvl="0" w:tplc="750E1256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670A"/>
    <w:multiLevelType w:val="hybridMultilevel"/>
    <w:tmpl w:val="DF2E92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69441">
    <w:abstractNumId w:val="0"/>
  </w:num>
  <w:num w:numId="2" w16cid:durableId="75544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9F"/>
    <w:rsid w:val="00020F2C"/>
    <w:rsid w:val="00027436"/>
    <w:rsid w:val="00074337"/>
    <w:rsid w:val="0007478A"/>
    <w:rsid w:val="0007579E"/>
    <w:rsid w:val="00075D9F"/>
    <w:rsid w:val="00095911"/>
    <w:rsid w:val="000966C9"/>
    <w:rsid w:val="000A56DD"/>
    <w:rsid w:val="000B1310"/>
    <w:rsid w:val="000E4BD8"/>
    <w:rsid w:val="00101085"/>
    <w:rsid w:val="00105640"/>
    <w:rsid w:val="00105F5F"/>
    <w:rsid w:val="00106DCB"/>
    <w:rsid w:val="001074AA"/>
    <w:rsid w:val="00112F66"/>
    <w:rsid w:val="001157C9"/>
    <w:rsid w:val="00123B37"/>
    <w:rsid w:val="001353FF"/>
    <w:rsid w:val="00154009"/>
    <w:rsid w:val="001640AC"/>
    <w:rsid w:val="001A1543"/>
    <w:rsid w:val="001B41E7"/>
    <w:rsid w:val="001D4B53"/>
    <w:rsid w:val="002067EB"/>
    <w:rsid w:val="00231EDF"/>
    <w:rsid w:val="00270A3E"/>
    <w:rsid w:val="00283422"/>
    <w:rsid w:val="00292541"/>
    <w:rsid w:val="002A2E6C"/>
    <w:rsid w:val="002A3B3D"/>
    <w:rsid w:val="002C3905"/>
    <w:rsid w:val="002E2595"/>
    <w:rsid w:val="002E3175"/>
    <w:rsid w:val="002E469A"/>
    <w:rsid w:val="002F29F7"/>
    <w:rsid w:val="003109A4"/>
    <w:rsid w:val="00310F8F"/>
    <w:rsid w:val="00333116"/>
    <w:rsid w:val="00336AAA"/>
    <w:rsid w:val="003460EF"/>
    <w:rsid w:val="00346B00"/>
    <w:rsid w:val="00347210"/>
    <w:rsid w:val="003643FB"/>
    <w:rsid w:val="00367387"/>
    <w:rsid w:val="0037278A"/>
    <w:rsid w:val="00372CD2"/>
    <w:rsid w:val="0038771F"/>
    <w:rsid w:val="00393BD0"/>
    <w:rsid w:val="00394D71"/>
    <w:rsid w:val="003A3607"/>
    <w:rsid w:val="003C138E"/>
    <w:rsid w:val="003D7E16"/>
    <w:rsid w:val="00413099"/>
    <w:rsid w:val="00413CBD"/>
    <w:rsid w:val="00440215"/>
    <w:rsid w:val="004465FB"/>
    <w:rsid w:val="004529A5"/>
    <w:rsid w:val="00462710"/>
    <w:rsid w:val="004807F4"/>
    <w:rsid w:val="004A1CD8"/>
    <w:rsid w:val="004B6438"/>
    <w:rsid w:val="004C48C3"/>
    <w:rsid w:val="004D5B6A"/>
    <w:rsid w:val="005115E4"/>
    <w:rsid w:val="00515CD9"/>
    <w:rsid w:val="00540D99"/>
    <w:rsid w:val="005421F5"/>
    <w:rsid w:val="005541C0"/>
    <w:rsid w:val="00554232"/>
    <w:rsid w:val="00557FC8"/>
    <w:rsid w:val="0057476D"/>
    <w:rsid w:val="00590A5B"/>
    <w:rsid w:val="00594ADE"/>
    <w:rsid w:val="005A2979"/>
    <w:rsid w:val="005A351C"/>
    <w:rsid w:val="005C0A8C"/>
    <w:rsid w:val="005C4F0D"/>
    <w:rsid w:val="005C69EF"/>
    <w:rsid w:val="005E4279"/>
    <w:rsid w:val="005F7A76"/>
    <w:rsid w:val="0065134D"/>
    <w:rsid w:val="006625B7"/>
    <w:rsid w:val="00682C3C"/>
    <w:rsid w:val="00682D54"/>
    <w:rsid w:val="006A6F4A"/>
    <w:rsid w:val="006B247F"/>
    <w:rsid w:val="006F5B68"/>
    <w:rsid w:val="00716ED5"/>
    <w:rsid w:val="00744074"/>
    <w:rsid w:val="007518AD"/>
    <w:rsid w:val="00755A23"/>
    <w:rsid w:val="00776CCB"/>
    <w:rsid w:val="007A7144"/>
    <w:rsid w:val="007B7073"/>
    <w:rsid w:val="007C3D73"/>
    <w:rsid w:val="00812852"/>
    <w:rsid w:val="0083340C"/>
    <w:rsid w:val="008521ED"/>
    <w:rsid w:val="00866E96"/>
    <w:rsid w:val="00870A8A"/>
    <w:rsid w:val="00872F68"/>
    <w:rsid w:val="00875103"/>
    <w:rsid w:val="008E2BA0"/>
    <w:rsid w:val="009049F5"/>
    <w:rsid w:val="009274C8"/>
    <w:rsid w:val="0094685F"/>
    <w:rsid w:val="00946F5E"/>
    <w:rsid w:val="009B3228"/>
    <w:rsid w:val="009C3C1D"/>
    <w:rsid w:val="009E6978"/>
    <w:rsid w:val="009F1B22"/>
    <w:rsid w:val="00A05FBF"/>
    <w:rsid w:val="00A34F72"/>
    <w:rsid w:val="00A41764"/>
    <w:rsid w:val="00A932EE"/>
    <w:rsid w:val="00AD731F"/>
    <w:rsid w:val="00AE4C78"/>
    <w:rsid w:val="00B013FE"/>
    <w:rsid w:val="00B60E04"/>
    <w:rsid w:val="00BA74B9"/>
    <w:rsid w:val="00BB424B"/>
    <w:rsid w:val="00BC5ED1"/>
    <w:rsid w:val="00BF2F46"/>
    <w:rsid w:val="00C00FF0"/>
    <w:rsid w:val="00C168BB"/>
    <w:rsid w:val="00C306AA"/>
    <w:rsid w:val="00C869F1"/>
    <w:rsid w:val="00CD446D"/>
    <w:rsid w:val="00D00F8B"/>
    <w:rsid w:val="00D43601"/>
    <w:rsid w:val="00D6700C"/>
    <w:rsid w:val="00D76443"/>
    <w:rsid w:val="00D87F23"/>
    <w:rsid w:val="00D91156"/>
    <w:rsid w:val="00D91A18"/>
    <w:rsid w:val="00D92399"/>
    <w:rsid w:val="00DD4691"/>
    <w:rsid w:val="00DF0499"/>
    <w:rsid w:val="00E12E0C"/>
    <w:rsid w:val="00E20387"/>
    <w:rsid w:val="00E214EE"/>
    <w:rsid w:val="00E3163F"/>
    <w:rsid w:val="00E37AEB"/>
    <w:rsid w:val="00E4208C"/>
    <w:rsid w:val="00E544EA"/>
    <w:rsid w:val="00E67E06"/>
    <w:rsid w:val="00E847E4"/>
    <w:rsid w:val="00E942AD"/>
    <w:rsid w:val="00EC3254"/>
    <w:rsid w:val="00EC5C2A"/>
    <w:rsid w:val="00EF19FC"/>
    <w:rsid w:val="00EF2409"/>
    <w:rsid w:val="00EF7AF4"/>
    <w:rsid w:val="00F31119"/>
    <w:rsid w:val="00F90EAC"/>
    <w:rsid w:val="00F937A2"/>
    <w:rsid w:val="00FA3144"/>
    <w:rsid w:val="00FD53AA"/>
    <w:rsid w:val="00FD6F4D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5AEC"/>
  <w15:docId w15:val="{C1E2E141-763A-4BA3-BC16-CD63017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CB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13CB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13CB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13CB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13CB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1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3CBD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92541"/>
    <w:rPr>
      <w:color w:val="0563C1" w:themeColor="hyperlink"/>
      <w:u w:val="single"/>
    </w:rPr>
  </w:style>
  <w:style w:type="paragraph" w:styleId="a7">
    <w:name w:val="header"/>
    <w:basedOn w:val="a"/>
    <w:link w:val="Char2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869F1"/>
  </w:style>
  <w:style w:type="paragraph" w:styleId="a8">
    <w:name w:val="footer"/>
    <w:basedOn w:val="a"/>
    <w:link w:val="Char3"/>
    <w:uiPriority w:val="99"/>
    <w:unhideWhenUsed/>
    <w:rsid w:val="00C86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869F1"/>
  </w:style>
  <w:style w:type="paragraph" w:styleId="a9">
    <w:name w:val="List Paragraph"/>
    <w:basedOn w:val="a"/>
    <w:uiPriority w:val="34"/>
    <w:qFormat/>
    <w:rsid w:val="00DF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u.master@med.uoa.gr" TargetMode="External"/><Relationship Id="rId13" Type="http://schemas.openxmlformats.org/officeDocument/2006/relationships/hyperlink" Target="mailto:icu.master@med.uoa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u.uo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u.uoa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cu.uo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teia.med.uoa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Meth Metaptuxiakou</dc:creator>
  <cp:keywords/>
  <dc:description/>
  <cp:lastModifiedBy>Grafeio Meth Metaptuxiakou</cp:lastModifiedBy>
  <cp:revision>2</cp:revision>
  <cp:lastPrinted>2023-04-05T08:49:00Z</cp:lastPrinted>
  <dcterms:created xsi:type="dcterms:W3CDTF">2024-04-03T11:02:00Z</dcterms:created>
  <dcterms:modified xsi:type="dcterms:W3CDTF">2024-04-03T11:02:00Z</dcterms:modified>
</cp:coreProperties>
</file>