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85" w:rsidRDefault="00101085" w:rsidP="00A41764">
      <w:pPr>
        <w:shd w:val="clear" w:color="auto" w:fill="FFFFFF"/>
        <w:spacing w:after="0" w:line="240" w:lineRule="atLeast"/>
        <w:ind w:left="709"/>
        <w:jc w:val="center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:rsidR="00101085" w:rsidRDefault="00101085" w:rsidP="00A41764">
      <w:pPr>
        <w:shd w:val="clear" w:color="auto" w:fill="FFFFFF"/>
        <w:spacing w:after="0" w:line="240" w:lineRule="atLeast"/>
        <w:ind w:left="709"/>
        <w:jc w:val="center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:rsidR="00101085" w:rsidRDefault="00101085" w:rsidP="00A41764">
      <w:pPr>
        <w:shd w:val="clear" w:color="auto" w:fill="FFFFFF"/>
        <w:spacing w:after="0" w:line="240" w:lineRule="atLeast"/>
        <w:ind w:left="709"/>
        <w:jc w:val="center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  <w:r>
        <w:rPr>
          <w:rFonts w:ascii="Palatino Linotype" w:eastAsia="Times New Roman" w:hAnsi="Palatino Linotype" w:cs="Times New Roman"/>
          <w:b/>
          <w:bCs/>
          <w:noProof/>
          <w:color w:val="222222"/>
          <w:lang w:eastAsia="el-GR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0" t="0" r="8890" b="3175"/>
            <wp:wrapSquare wrapText="bothSides"/>
            <wp:docPr id="1" name="Εικόνα 1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085" w:rsidRDefault="00101085" w:rsidP="00A41764">
      <w:pPr>
        <w:shd w:val="clear" w:color="auto" w:fill="FFFFFF"/>
        <w:spacing w:after="0" w:line="240" w:lineRule="atLeast"/>
        <w:ind w:left="709"/>
        <w:jc w:val="center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:rsidR="00101085" w:rsidRPr="00101085" w:rsidRDefault="00101085" w:rsidP="00101085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left="-3261" w:right="-1759"/>
        <w:rPr>
          <w:rFonts w:ascii="Tahoma" w:eastAsia="Times New Roman" w:hAnsi="Tahoma" w:cs="Tahoma"/>
          <w:color w:val="548DD4"/>
          <w:sz w:val="18"/>
          <w:szCs w:val="18"/>
          <w:lang w:eastAsia="el-GR"/>
        </w:rPr>
      </w:pPr>
      <w:r w:rsidRPr="00101085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                                       ΣΧΟΛΗ ΕΠΙΣΤΗΜΩΝ ΥΓΕΙΑΣ</w:t>
      </w:r>
    </w:p>
    <w:p w:rsidR="00101085" w:rsidRPr="00101085" w:rsidRDefault="00101085" w:rsidP="00101085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 w:rsidRPr="00101085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                                       </w:t>
      </w:r>
      <w:r w:rsidR="000A56D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      </w:t>
      </w:r>
      <w:r w:rsidRPr="00101085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ΙΑΤΡΙΚΗ ΣΧΟΛΗ</w:t>
      </w:r>
    </w:p>
    <w:p w:rsidR="00101085" w:rsidRPr="009049F5" w:rsidRDefault="00101085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Πρόγραμμα Μεταπτυχιακών Σπουδών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  «Μονάδες Εντατικής Θεραπείας»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</w:t>
      </w:r>
    </w:p>
    <w:p w:rsidR="00A41764" w:rsidRDefault="00A41764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Πρόσκληση – Προκήρυξη</w:t>
      </w:r>
    </w:p>
    <w:p w:rsidR="0050516C" w:rsidRPr="009049F5" w:rsidRDefault="0050516C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sz w:val="28"/>
          <w:szCs w:val="28"/>
          <w:lang w:eastAsia="el-GR"/>
        </w:rPr>
      </w:pPr>
      <w:r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για το ακαδημαϊκό έτος 2020-2021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lang w:eastAsia="el-GR"/>
        </w:rPr>
        <w:t> </w:t>
      </w:r>
    </w:p>
    <w:p w:rsidR="00C168BB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           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Η Ιατρική Σχολή του Πανεπιστημίου Αθηνών,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οργανώνει και λειτουργεί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Πρόγραμμα Μεταπτυχιακών Σπουδών (ΠΜΣ) το οποίο οδηγεί στην απόκτηση </w:t>
      </w:r>
      <w:r w:rsidR="002E469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Διπλώματος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Μεταπτυχ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ιακών  Σπουδών (ΔΜΣ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) </w:t>
      </w:r>
      <w:r w:rsidR="008B097A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 τίτλο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  <w:r w:rsidR="00C168BB"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«Μονάδες Εντατικής Θεραπείας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» </w:t>
      </w:r>
      <w:r w:rsidR="001640AC" w:rsidRPr="009049F5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και τις πιο κάτω ειδικεύσεις</w:t>
      </w:r>
      <w:r w:rsidR="00C168BB" w:rsidRPr="009049F5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:</w:t>
      </w:r>
    </w:p>
    <w:p w:rsidR="00C168BB" w:rsidRPr="009049F5" w:rsidRDefault="00C168BB" w:rsidP="00C168BB">
      <w:pPr>
        <w:autoSpaceDE w:val="0"/>
        <w:autoSpaceDN w:val="0"/>
        <w:adjustRightInd w:val="0"/>
        <w:spacing w:line="360" w:lineRule="auto"/>
        <w:jc w:val="both"/>
        <w:rPr>
          <w:rFonts w:ascii="Katsoulidis" w:eastAsia="Calibri" w:hAnsi="Katsoulidis"/>
          <w:sz w:val="24"/>
          <w:szCs w:val="24"/>
        </w:rPr>
      </w:pPr>
      <w:r w:rsidRPr="009049F5">
        <w:rPr>
          <w:rFonts w:ascii="Katsoulidis" w:eastAsia="Calibri" w:hAnsi="Katsoulidis"/>
          <w:sz w:val="24"/>
          <w:szCs w:val="24"/>
        </w:rPr>
        <w:t>1.</w:t>
      </w:r>
      <w:bookmarkStart w:id="0" w:name="OLE_LINK1"/>
      <w:r w:rsidRPr="009049F5">
        <w:rPr>
          <w:rFonts w:ascii="Katsoulidis" w:eastAsia="Calibri" w:hAnsi="Katsoulidis"/>
          <w:sz w:val="24"/>
          <w:szCs w:val="24"/>
        </w:rPr>
        <w:t xml:space="preserve"> </w:t>
      </w:r>
      <w:bookmarkEnd w:id="0"/>
      <w:r w:rsidR="003643FB" w:rsidRPr="009049F5">
        <w:rPr>
          <w:rFonts w:ascii="Katsoulidis" w:eastAsia="Calibri" w:hAnsi="Katsoulidis"/>
          <w:sz w:val="24"/>
          <w:szCs w:val="24"/>
        </w:rPr>
        <w:t>Επείγουσα Νοσηλευτική</w:t>
      </w:r>
    </w:p>
    <w:p w:rsidR="00C168BB" w:rsidRPr="009049F5" w:rsidRDefault="009274C8" w:rsidP="00C168BB">
      <w:pPr>
        <w:autoSpaceDE w:val="0"/>
        <w:autoSpaceDN w:val="0"/>
        <w:adjustRightInd w:val="0"/>
        <w:spacing w:line="360" w:lineRule="auto"/>
        <w:jc w:val="both"/>
        <w:rPr>
          <w:rFonts w:ascii="Katsoulidis" w:eastAsia="Calibri" w:hAnsi="Katsoulidis"/>
          <w:sz w:val="24"/>
          <w:szCs w:val="24"/>
        </w:rPr>
      </w:pPr>
      <w:r w:rsidRPr="009049F5">
        <w:rPr>
          <w:rFonts w:ascii="Katsoulidis" w:eastAsia="Calibri" w:hAnsi="Katsoulidis"/>
          <w:sz w:val="24"/>
          <w:szCs w:val="24"/>
        </w:rPr>
        <w:t>2</w:t>
      </w:r>
      <w:r w:rsidR="00C168BB" w:rsidRPr="00C00FF0">
        <w:rPr>
          <w:rFonts w:ascii="Katsoulidis" w:eastAsia="Calibri" w:hAnsi="Katsoulidis"/>
          <w:sz w:val="24"/>
          <w:szCs w:val="24"/>
        </w:rPr>
        <w:t xml:space="preserve">. </w:t>
      </w:r>
      <w:r w:rsidRPr="00C00FF0">
        <w:rPr>
          <w:rFonts w:ascii="Katsoulidis" w:eastAsia="Calibri" w:hAnsi="Katsoulidis"/>
          <w:sz w:val="24"/>
          <w:szCs w:val="24"/>
        </w:rPr>
        <w:t>Επείγουσα Θεραπεία Παίδων</w:t>
      </w:r>
      <w:r w:rsidRPr="009049F5">
        <w:rPr>
          <w:rFonts w:ascii="Katsoulidis" w:eastAsia="Calibri" w:hAnsi="Katsoulidis"/>
          <w:sz w:val="24"/>
          <w:szCs w:val="24"/>
        </w:rPr>
        <w:t xml:space="preserve"> 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Η δ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ιάρκεια του ΠΜΣ για απόκτηση 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είναι τέσσερα (4) εξάμηνα. Η διδασκαλία των μαθημάτων πραγματοποιείται στο αμφιθέατρο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Κ. </w:t>
      </w:r>
      <w:proofErr w:type="spellStart"/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Γαρδίκας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»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και άλλες εγκαταστάσεις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του Γ.Ν.Α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Ο Ευαγγελισμός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»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και άλλων νοσοκομείων ανάλογα με την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0A56DD" w:rsidRPr="00FB6912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επιλογή της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1640A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ειδίκευση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:rsidR="005115E4" w:rsidRDefault="00372CD2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 Για την απόκτηση 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A4176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γίνονται δεκτοί, κατόπιν επιλογής, </w:t>
      </w:r>
      <w:r w:rsidR="005115E4" w:rsidRPr="005115E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κάτοχοι τίτλου του Α΄ κύκλου σπουδών των Τμημάτων Ιατρικής Σχολής, Νοσηλευτικής καθώς και όλων των συναφών επιστημών υγείας  της ημεδαπής ή ομοταγών, αναγνωρισμένων από τον ΔΟΑΤΑΠ, ιδρυμάτων της αλλοδαπής. καθώς και απόφοιτοι άλλων Τμημάτων ΑΕΙ της ημεδαπής ή ομοταγών, αναγνωρισμένων της αλλοδαπής.</w:t>
      </w:r>
    </w:p>
    <w:p w:rsidR="00A41764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strike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 αριθμός των μεταπτυχιακών φοιτητών που θα επιλεγούν και θα εγγραφ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ούν κατά το ακαδημαϊκό έτος 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20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-20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21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 ΠΜΣ για απόκτηση </w:t>
      </w:r>
      <w:r w:rsidR="00A932E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είναι έως και </w:t>
      </w:r>
      <w:r w:rsidR="0044021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πενήντα (50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)</w:t>
      </w:r>
      <w:r w:rsidR="0050516C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</w:p>
    <w:p w:rsidR="00FB6912" w:rsidRPr="009049F5" w:rsidRDefault="00FB6912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8E2BA0" w:rsidRPr="009049F5" w:rsidRDefault="008E2BA0" w:rsidP="00A41764">
      <w:pPr>
        <w:shd w:val="clear" w:color="auto" w:fill="FFFFFF"/>
        <w:spacing w:after="0" w:line="240" w:lineRule="atLeast"/>
        <w:ind w:firstLine="720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</w:pPr>
    </w:p>
    <w:p w:rsidR="00A41764" w:rsidRPr="009049F5" w:rsidRDefault="00A41764" w:rsidP="000A56DD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  <w:t>Οι υποψήφιοι θα εγγραφούν στην Ιατρική Σχολή του Πανεπιστημίου Αθηνών.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παρακολούθη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ση του Προγράμματος για λήψη 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συνεπάγεται καταβολή διδάκτρων από κάθε φοιτητή/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τρια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για τα λειτουργικά έξοδα που ανέρχονται συνολικά σε 3.000,00€. Τα δίδακτρα καταβάλλονται σε 4 ισόποσες  δόσεις (οι φοιτητές/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τριες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πρέπει να προσκομίσουν στη Γραμματεία </w:t>
      </w:r>
      <w:r w:rsidR="00BF2F46" w:rsidRPr="00FB6912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του ΠΜΣ</w:t>
      </w:r>
      <w:r w:rsidR="00BF2F46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αντίγραφο της σχετικής απόδειξης κατάθεσης).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lastRenderedPageBreak/>
        <w:t>Οι εγγεγραμμένοι στο Π.Μ.Σ. απολαμβάνουν όλων των ευεργετημάτων, τα οποία ορίζει η σχετική με τη φοιτητική ιδιότητα, νομοθεσία.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Κριτήρια επιλογής για την εισαγωγή στο ΠΜΣ αποτελούν ο βαθμός που</w:t>
      </w:r>
      <w:r w:rsidR="004807F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θα προκύψει από την συνέντευξη-προφορική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εξέταση. Ο βαθμός του πτυχίου,  η γνώση της αγγλικής γλώσσας, ο βαθμός σε προπτυχιακά μαθήματα συναφή με το αντικείμενο του ΠΜΣ, το αντικείμενο της προπτυχιακής διπλωματικής εργασίας, οι δημοσιεύσε</w:t>
      </w:r>
      <w:r w:rsidR="00E544E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ις / επιστημονικές ανακοινώσεις,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η προσωπική δήλωση, οι συστατικές επιστολές,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κατοχή δεύτερου πτυχίου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Α΄ή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Β΄κύκλου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σπουδών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κ.λ.π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      Οι ενδιαφερόμενοι που θα παρακολουθήσουν το ΠΜΣ, καλούνται να υποβάλλουν τα ακόλουθα δικαιολογητικά</w:t>
      </w:r>
      <w:r w:rsidR="00292541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 Γραμματεία του ΠΜΣ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:</w:t>
      </w:r>
    </w:p>
    <w:p w:rsidR="008E2BA0" w:rsidRPr="009049F5" w:rsidRDefault="008E2BA0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A41764" w:rsidRPr="00074337" w:rsidRDefault="00292541" w:rsidP="00074337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Αί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τηση που βρίσκεται στο 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site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 της Ιατρικής Σχολής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Αθηνών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(</w:t>
      </w:r>
      <w:hyperlink r:id="rId8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www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grammateia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med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uoa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,) αλλά και στο </w:t>
      </w:r>
      <w:proofErr w:type="spellStart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του ΠΜΣ (</w:t>
      </w:r>
      <w:hyperlink r:id="rId9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www.icu.uoa.gr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)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την οποία αποθηκεύετε στην επιφάνεια εργασίας του υπολογιστή σας, την συμπληρώνετε ηλεκτρονικά και εν συνεχεία την εκτυπώνετε, την υπογράφετε και την προσκομίζετε μαζί με τα υπόλοιπα δικαιολογητικά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</w:t>
      </w:r>
    </w:p>
    <w:p w:rsidR="00A41764" w:rsidRPr="00074337" w:rsidRDefault="00A41764" w:rsidP="00074337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A</w:t>
      </w:r>
      <w:proofErr w:type="spellStart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ντίγραφο</w:t>
      </w:r>
      <w:proofErr w:type="spellEnd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πτυχίου</w:t>
      </w:r>
      <w:r w:rsidR="00F937A2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ή βεβαίωση περάτωσης σπουδών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. Επισημαίνεται ότι θα γίνονται αποδεκτές και αιτήσεις που θα συνοδεύονται από δήλωση του Ν. 1599/86 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(βρίσκεται και αυτή στο </w:t>
      </w:r>
      <w:proofErr w:type="spellStart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της Ιατρικής Σχολής Αθηνών αλλά και του ΠΜΣ)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στην οποία θα δηλώνεται ότι αναμένεται η επιτυχής ολοκλήρωση  των προπτυχιακών σπουδών και θα αναφέρονται αναλυτικά τα μαθήματα που εκκρεμούν για 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το επικυρωμένο αντίγραφο πτυχίου.</w:t>
      </w:r>
    </w:p>
    <w:p w:rsidR="00B60E04" w:rsidRPr="00B60E04" w:rsidRDefault="00A41764" w:rsidP="00B60E04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Βεβαίωση ισοτιμίας και αντιστοιχίας του πτυχίου από το ΔΟΑΤΑΠ για τους υποψηφίους που προέρχονται από Πανεπιστήμια του εξωτερικού</w:t>
      </w:r>
      <w:r w:rsidR="00B60E04"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 σύμφωνα με το άρ.34, παρ. 7 του Ν. 4485/17.</w:t>
      </w:r>
    </w:p>
    <w:p w:rsidR="00A41764" w:rsidRPr="00946F5E" w:rsidRDefault="001157C9" w:rsidP="00074337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Πιστοποιητικό αναλυτικής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βαθμολογίας προπτυχιακών σπουδών</w:t>
      </w:r>
    </w:p>
    <w:p w:rsidR="00A41764" w:rsidRPr="00074337" w:rsidRDefault="00A41764" w:rsidP="00946F5E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Αναλυτικό βιογραφικό σημείωμα που θα περιλαμβάνει στοιχεία από τις σπουδές, την ερευνητική ή επαγγελματική δραστηριότητα  κ</w:t>
      </w:r>
      <w:r w:rsidR="001157C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αι τα ενδιαφέροντα του υποψηφίου</w:t>
      </w:r>
    </w:p>
    <w:p w:rsidR="00A41764" w:rsidRPr="00074337" w:rsidRDefault="00A41764" w:rsidP="00074337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Δύο Συστατικές επιστολές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(ακαδημαϊκές ή επαγγελματικές)</w:t>
      </w:r>
    </w:p>
    <w:p w:rsidR="00A41764" w:rsidRPr="00074337" w:rsidRDefault="00A41764" w:rsidP="00074337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Σύντομο σημείωμα που θα αναφέρεται ο λόγος συμμετοχής στο </w:t>
      </w:r>
      <w:r w:rsidR="00D9239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 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συγκ</w:t>
      </w:r>
      <w:r w:rsidR="008E2BA0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εκριμένο Μεταπτυχιακό Πρόγραμμα</w:t>
      </w:r>
    </w:p>
    <w:p w:rsidR="00554232" w:rsidRPr="00074337" w:rsidRDefault="00554232" w:rsidP="00074337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Αντίγραφο Ταυτότητας</w:t>
      </w:r>
    </w:p>
    <w:p w:rsidR="00DF0499" w:rsidRPr="00074337" w:rsidRDefault="00DF0499" w:rsidP="00074337">
      <w:pPr>
        <w:pStyle w:val="a9"/>
        <w:numPr>
          <w:ilvl w:val="0"/>
          <w:numId w:val="2"/>
        </w:numP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Αποδεικτικά επαγγελματικής ή ερευνητικής δραστηριότητας, εάν υπάρχουν </w:t>
      </w:r>
    </w:p>
    <w:p w:rsidR="00D92399" w:rsidRPr="00074337" w:rsidRDefault="00D92399" w:rsidP="00074337">
      <w:pPr>
        <w:pStyle w:val="a9"/>
        <w:numPr>
          <w:ilvl w:val="0"/>
          <w:numId w:val="2"/>
        </w:numP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lastRenderedPageBreak/>
        <w:t>Πιστοποιητικό γλωσσομάθειας π.χ. αγγλικής/γαλλικής γλώσσας, επιπέδου Β2</w:t>
      </w:r>
    </w:p>
    <w:p w:rsidR="00554232" w:rsidRPr="00074337" w:rsidRDefault="00D92399" w:rsidP="00074337">
      <w:pPr>
        <w:pStyle w:val="a9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Δημοσιεύσεις σε περιοδικά με κριτές, εάν υπάρχουν</w:t>
      </w:r>
    </w:p>
    <w:p w:rsidR="005C69EF" w:rsidRPr="00074337" w:rsidRDefault="005C69EF" w:rsidP="00A41764">
      <w:pPr>
        <w:shd w:val="clear" w:color="auto" w:fill="FFFFFF"/>
        <w:spacing w:after="0" w:line="240" w:lineRule="atLeast"/>
        <w:ind w:left="36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:rsidR="00B60E04" w:rsidRPr="009049F5" w:rsidRDefault="00B60E04" w:rsidP="00B60E04">
      <w:pPr>
        <w:shd w:val="clear" w:color="auto" w:fill="FFFFFF"/>
        <w:spacing w:after="0" w:line="240" w:lineRule="atLeast"/>
        <w:ind w:firstLine="142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 φάκελος με τα δικαιολογητικά θα πρέπει να αποσταλεί  ταχυδρομικώς</w:t>
      </w:r>
      <w:r w:rsidR="00CD446D"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να είναι συστημένος και να κρατηθεί το δελτίο αποστολής ενώ θα πρέπει να αποστείλετε ενημερωτικό e-</w:t>
      </w:r>
      <w:proofErr w:type="spellStart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mail</w:t>
      </w:r>
      <w:proofErr w:type="spellEnd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 Γραμματεία του ΠΜΣ </w:t>
      </w:r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>(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icu</w:t>
      </w:r>
      <w:proofErr w:type="spellEnd"/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master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@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med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uoa</w:t>
      </w:r>
      <w:proofErr w:type="spellEnd"/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gr</w:t>
      </w:r>
      <w:proofErr w:type="spellEnd"/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 xml:space="preserve">) 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με επισυναπτόμενο το </w:t>
      </w:r>
      <w:proofErr w:type="spellStart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σκαναρισμένο</w:t>
      </w:r>
      <w:proofErr w:type="spellEnd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αντίγραφο του δελτίου αποστολής. Αν έχει λήξει η απαγόρευση κυκλοφορίας ο φάκελος με τα δικαιολογητικά θα μπορεί να κατατεθεί στην Γραμματεία του ΠΜΣ που βρίσκεται στο Γ.Ν.Α «Ο Ευαγγελισμός», Παλαιό κτήριο, Γραφείο Ακαδημαϊκού Χαράλαμπου Ρούσσου, </w:t>
      </w:r>
      <w:proofErr w:type="spellStart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Υψηλάντου</w:t>
      </w:r>
      <w:proofErr w:type="spellEnd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45-47, ΤΚ 10676 (στάση Ευαγγελισμός, είσοδος από την 1η πύλη επί της </w:t>
      </w:r>
      <w:proofErr w:type="spellStart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Υψηλάντου</w:t>
      </w:r>
      <w:proofErr w:type="spellEnd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και γωνία Μαρασλή) καθημερινά από τις 11:00 έως και τις 14:00 (αυστηρά).</w:t>
      </w:r>
    </w:p>
    <w:p w:rsidR="00283422" w:rsidRPr="009049F5" w:rsidRDefault="002067EB" w:rsidP="002067EB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Με την κατάθεση της αίτησης οι </w:t>
      </w:r>
      <w:r w:rsidRPr="00C00FF0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υποψήφιοι θα πρέπει να δηλώσουν την </w:t>
      </w:r>
      <w:r w:rsidR="005C0A8C" w:rsidRPr="00C00FF0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ειδίκευση της ε</w:t>
      </w:r>
      <w:r w:rsidR="00D91156" w:rsidRPr="00C00FF0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πιλογής </w:t>
      </w:r>
      <w:r w:rsidR="005C0A8C" w:rsidRPr="00C00FF0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τους.</w:t>
      </w:r>
      <w:r w:rsidR="00D91156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</w:t>
      </w:r>
    </w:p>
    <w:p w:rsidR="002067EB" w:rsidRPr="009049F5" w:rsidRDefault="002067EB" w:rsidP="002067EB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Για ενημέρωση μπορείτε να μεταβείτε στην ιστοσελίδα του ΠΜΣ (</w:t>
      </w:r>
      <w:hyperlink r:id="rId10" w:history="1"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www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icu</w:t>
        </w:r>
        <w:proofErr w:type="spellEnd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uoa</w:t>
        </w:r>
        <w:proofErr w:type="spellEnd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gr</w:t>
        </w:r>
        <w:proofErr w:type="spellEnd"/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)  και να διαβάσετε τον </w:t>
      </w:r>
      <w:r w:rsidR="00B60E0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Κανονισμό Σπουδών</w:t>
      </w:r>
      <w:r w:rsidR="005C0A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:rsidR="00A41764" w:rsidRPr="009049F5" w:rsidRDefault="008E2BA0" w:rsidP="008E2BA0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Οι υποψήφιοι θα ενημερωθούν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για τον τόπο και την ώρα της </w:t>
      </w:r>
      <w:r w:rsidR="005C0A8C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προφορικής εξέτασης -</w:t>
      </w:r>
      <w:r w:rsidR="00FB6912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</w:t>
      </w:r>
      <w:r w:rsidR="00413CB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συνέντευξης 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από την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Γραμματεία του ΠΜΣ</w:t>
      </w:r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είτε με ανακοίνωση στο </w:t>
      </w:r>
      <w:proofErr w:type="spellStart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site</w:t>
      </w:r>
      <w:proofErr w:type="spellEnd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του ΠΜΣ (</w:t>
      </w:r>
      <w:hyperlink r:id="rId11" w:history="1">
        <w:r w:rsidR="00E942AD" w:rsidRPr="009049F5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eastAsia="el-GR"/>
          </w:rPr>
          <w:t>www.icu.uoa.gr</w:t>
        </w:r>
      </w:hyperlink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) είτε τηλεφωνικώς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.</w:t>
      </w:r>
    </w:p>
    <w:p w:rsidR="00E942AD" w:rsidRPr="009049F5" w:rsidRDefault="00E942AD" w:rsidP="008E2BA0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2E2595" w:rsidRPr="009E6978" w:rsidRDefault="00A41764" w:rsidP="002E2595">
      <w:pPr>
        <w:shd w:val="clear" w:color="auto" w:fill="FFFFFF"/>
        <w:spacing w:after="0" w:line="240" w:lineRule="atLeast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Η κατάθεση των αιτήσεων θα </w:t>
      </w:r>
      <w:r w:rsidR="004B6438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γίνεται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:</w:t>
      </w:r>
    </w:p>
    <w:p w:rsidR="002E2595" w:rsidRPr="009E6978" w:rsidRDefault="002E2595" w:rsidP="004D5B6A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από </w:t>
      </w:r>
      <w:r w:rsidR="00486CE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21</w:t>
      </w:r>
      <w:r w:rsidR="00A932EE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="00C00FF0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Μαϊου</w:t>
      </w:r>
      <w:proofErr w:type="spellEnd"/>
      <w:r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έ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ως </w:t>
      </w:r>
      <w:r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και 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30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</w:t>
      </w:r>
      <w:r w:rsidR="005C69EF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νίου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20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20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E37AEB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και</w:t>
      </w:r>
      <w:r w:rsidR="00B60E04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από 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01 Σεπτεμβρίου </w:t>
      </w:r>
      <w:r w:rsid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έ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ως 1</w:t>
      </w:r>
      <w:r w:rsidR="00CD446D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0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Σεπτεμβρίου 2020</w:t>
      </w:r>
    </w:p>
    <w:p w:rsidR="0007579E" w:rsidRPr="009E6978" w:rsidRDefault="00A34F72" w:rsidP="004D5B6A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Οι συνεντεύξεις</w:t>
      </w:r>
      <w:r w:rsidR="00E37AEB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των υποψηφίων 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θα γίνουν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στο διάστημα από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01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Ιου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λίου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έ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ως και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03 Ιουλίου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20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20</w:t>
      </w:r>
      <w:r w:rsidR="00CD446D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και από 11 Σεπτεμβρίου </w:t>
      </w:r>
      <w:r w:rsidR="004D5B6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έω</w:t>
      </w:r>
      <w:r w:rsidR="00CD446D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ς 14 Σεπτεμβρίου 2020</w:t>
      </w:r>
    </w:p>
    <w:p w:rsidR="00A34F72" w:rsidRPr="009E6978" w:rsidRDefault="0007579E" w:rsidP="004D5B6A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Τ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 αποτελέσματα θα ανακοινωθούν 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στο δεύτερο δεκαπενθήμερο του Σεπτεμβρίου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.</w:t>
      </w:r>
    </w:p>
    <w:p w:rsidR="00CD446D" w:rsidRPr="009E6978" w:rsidRDefault="00CD446D" w:rsidP="002E2595">
      <w:pPr>
        <w:shd w:val="clear" w:color="auto" w:fill="FFFFFF"/>
        <w:spacing w:after="0" w:line="240" w:lineRule="atLeast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</w:p>
    <w:p w:rsidR="00A41764" w:rsidRPr="009E6978" w:rsidRDefault="00A41764" w:rsidP="002E2595">
      <w:pPr>
        <w:shd w:val="clear" w:color="auto" w:fill="FFFFFF"/>
        <w:spacing w:after="0" w:line="240" w:lineRule="atLeast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ύλη που αφορά την προφορική εξέταση ορίζεται όπως πιο κάτω.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Εξεταστέα Ύλη: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  Εξεταστέα ύλη μαθήματος Εντατικής και Επείγουσας Νοσηλευτικής ορίζεται ακολούθως:</w:t>
      </w:r>
    </w:p>
    <w:p w:rsidR="00A41764" w:rsidRPr="009049F5" w:rsidRDefault="00A41764" w:rsidP="00FE083E">
      <w:pPr>
        <w:shd w:val="clear" w:color="auto" w:fill="FFFFFF"/>
        <w:spacing w:after="0" w:line="240" w:lineRule="atLeast"/>
        <w:ind w:left="1701" w:hanging="708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Τραύμα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Πολυτραυματίας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– ΚΕΚ - Κακώσεις Σπονδυλικής Στήλης -Μεταφορά βαρέως πάσχοντα</w:t>
      </w:r>
    </w:p>
    <w:p w:rsidR="00A41764" w:rsidRPr="009049F5" w:rsidRDefault="00A41764" w:rsidP="00FE083E">
      <w:pPr>
        <w:shd w:val="clear" w:color="auto" w:fill="FFFFFF"/>
        <w:spacing w:after="0" w:line="240" w:lineRule="atLeast"/>
        <w:ind w:left="1560" w:hanging="4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ΤΕΠ-ΜΕΘ (Γενικά) 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Ηλεκτολυτικές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Διαταραχές - Διαταραχές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Οξεοβασικής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Ισορροπίας </w:t>
      </w:r>
      <w:r w:rsidR="00FE083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– Καταπληξία – Σήψη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Πολυοργανική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Ανεπάρκεια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Κώμα – ΑΕΕ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Εγκαύματα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Καρδιαγγειακές διαταραχές (ΟΕΜ,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Καρδιογενές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Σοκ, Ανακοπή)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Αναπνευστικές Διαταραχές (Πνευμονική Εμβολή, Άσθμα, ARDS)</w:t>
      </w:r>
    </w:p>
    <w:p w:rsidR="00A41764" w:rsidRPr="009049F5" w:rsidRDefault="00A41764" w:rsidP="00A41764">
      <w:pPr>
        <w:shd w:val="clear" w:color="auto" w:fill="FFFFFF"/>
        <w:spacing w:after="0" w:line="240" w:lineRule="atLeast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Διαταραχές Πεπτικού (Οξεία κοιλία, Οξεία Παγκρεατίτιδα)</w:t>
      </w:r>
    </w:p>
    <w:p w:rsidR="00A41764" w:rsidRPr="009049F5" w:rsidRDefault="00A41764" w:rsidP="00D91156">
      <w:pPr>
        <w:shd w:val="clear" w:color="auto" w:fill="FFFFFF"/>
        <w:spacing w:after="0" w:line="240" w:lineRule="atLeast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Ενδοκρινικές Διαταραχές (Διαβητική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κετοξέωση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Υπογλυκαιμικό Κώμα)</w:t>
      </w:r>
    </w:p>
    <w:p w:rsidR="004B6438" w:rsidRPr="009049F5" w:rsidRDefault="004B6438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594ADE" w:rsidRPr="009049F5" w:rsidRDefault="00594ADE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Για περισσότερες πληροφορίες οι ενδιαφερόμενοι μπορούν να απευθύνονται καθημερινά  από 12:00 π.μ. έως 14:00 μ.μ. στο 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210 72 43 320</w:t>
      </w:r>
      <w:r w:rsidR="00AE4C78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ή αποστέλλοντας σχετικό e-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mail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</w:t>
      </w:r>
      <w:r w:rsidR="00E420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hyperlink r:id="rId12" w:history="1"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icu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master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@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med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uoa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gr</w:t>
        </w:r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απευθύνοντας το ερώτημα 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Γραμματέα του Προγράμματος Μεταπτυχιακώ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ν Σπουδών κ. 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Παναγιώτα Μάστορα.</w:t>
      </w:r>
    </w:p>
    <w:p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2E469A" w:rsidRPr="009049F5" w:rsidRDefault="002E469A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372CD2" w:rsidRPr="009049F5" w:rsidRDefault="00A932EE" w:rsidP="009049F5">
      <w:pPr>
        <w:shd w:val="clear" w:color="auto" w:fill="FFFFFF"/>
        <w:spacing w:after="0" w:line="240" w:lineRule="atLeast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Η Διευθύντρια ΠΜΣ</w:t>
      </w:r>
    </w:p>
    <w:p w:rsidR="00123B37" w:rsidRPr="009049F5" w:rsidRDefault="00123B37" w:rsidP="009049F5">
      <w:pPr>
        <w:shd w:val="clear" w:color="auto" w:fill="FFFFFF"/>
        <w:spacing w:after="0" w:line="240" w:lineRule="atLeast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</w:p>
    <w:p w:rsidR="007A7144" w:rsidRDefault="003D7E16" w:rsidP="009049F5">
      <w:pPr>
        <w:shd w:val="clear" w:color="auto" w:fill="FFFFFF"/>
        <w:spacing w:after="0" w:line="240" w:lineRule="atLeast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Αναστασία Κοτανίδου</w:t>
      </w:r>
    </w:p>
    <w:p w:rsidR="003D7E16" w:rsidRPr="003D7E16" w:rsidRDefault="003D7E16" w:rsidP="009049F5">
      <w:pPr>
        <w:shd w:val="clear" w:color="auto" w:fill="FFFFFF"/>
        <w:spacing w:after="0" w:line="240" w:lineRule="atLeast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Καθηγήτρια Ιατρικής Σχολής ΕΚΠΑ</w:t>
      </w:r>
    </w:p>
    <w:p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sectPr w:rsidR="005421F5" w:rsidRPr="009049F5" w:rsidSect="00101085">
      <w:headerReference w:type="even" r:id="rId13"/>
      <w:headerReference w:type="default" r:id="rId14"/>
      <w:headerReference w:type="first" r:id="rId15"/>
      <w:pgSz w:w="11906" w:h="16838"/>
      <w:pgMar w:top="993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46" w:rsidRDefault="00BF2F46" w:rsidP="00C869F1">
      <w:pPr>
        <w:spacing w:after="0" w:line="240" w:lineRule="auto"/>
      </w:pPr>
      <w:r>
        <w:separator/>
      </w:r>
    </w:p>
  </w:endnote>
  <w:endnote w:type="continuationSeparator" w:id="0">
    <w:p w:rsidR="00BF2F46" w:rsidRDefault="00BF2F46" w:rsidP="00C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46" w:rsidRDefault="00BF2F46" w:rsidP="00C869F1">
      <w:pPr>
        <w:spacing w:after="0" w:line="240" w:lineRule="auto"/>
      </w:pPr>
      <w:r>
        <w:separator/>
      </w:r>
    </w:p>
  </w:footnote>
  <w:footnote w:type="continuationSeparator" w:id="0">
    <w:p w:rsidR="00BF2F46" w:rsidRDefault="00BF2F46" w:rsidP="00C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46" w:rsidRDefault="00F70D1C">
    <w:pPr>
      <w:pStyle w:val="a7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7" o:spid="_x0000_s2050" type="#_x0000_t75" style="position:absolute;margin-left:0;margin-top:0;width:415.25pt;height:538.7pt;z-index:-251657216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46" w:rsidRDefault="00F70D1C">
    <w:pPr>
      <w:pStyle w:val="a7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8" o:spid="_x0000_s2051" type="#_x0000_t75" style="position:absolute;margin-left:0;margin-top:0;width:415.25pt;height:538.7pt;z-index:-251656192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46" w:rsidRDefault="00F70D1C">
    <w:pPr>
      <w:pStyle w:val="a7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6" o:spid="_x0000_s2049" type="#_x0000_t75" style="position:absolute;margin-left:0;margin-top:0;width:415.25pt;height:538.7pt;z-index:-251658240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3BE"/>
    <w:multiLevelType w:val="hybridMultilevel"/>
    <w:tmpl w:val="BD1080E6"/>
    <w:lvl w:ilvl="0" w:tplc="750E1256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0A"/>
    <w:multiLevelType w:val="hybridMultilevel"/>
    <w:tmpl w:val="DF2E92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D9F"/>
    <w:rsid w:val="00027436"/>
    <w:rsid w:val="00074337"/>
    <w:rsid w:val="0007478A"/>
    <w:rsid w:val="0007579E"/>
    <w:rsid w:val="00075D9F"/>
    <w:rsid w:val="00095911"/>
    <w:rsid w:val="000966C9"/>
    <w:rsid w:val="000A56DD"/>
    <w:rsid w:val="00101085"/>
    <w:rsid w:val="00105F5F"/>
    <w:rsid w:val="001074AA"/>
    <w:rsid w:val="00112F66"/>
    <w:rsid w:val="001157C9"/>
    <w:rsid w:val="00123B37"/>
    <w:rsid w:val="001353FF"/>
    <w:rsid w:val="00154009"/>
    <w:rsid w:val="001640AC"/>
    <w:rsid w:val="001A1543"/>
    <w:rsid w:val="001B41E7"/>
    <w:rsid w:val="001D4B53"/>
    <w:rsid w:val="002067EB"/>
    <w:rsid w:val="00231EDF"/>
    <w:rsid w:val="00270A3E"/>
    <w:rsid w:val="00283422"/>
    <w:rsid w:val="00292541"/>
    <w:rsid w:val="002A2977"/>
    <w:rsid w:val="002A2E6C"/>
    <w:rsid w:val="002A3B3D"/>
    <w:rsid w:val="002E2595"/>
    <w:rsid w:val="002E469A"/>
    <w:rsid w:val="003109A4"/>
    <w:rsid w:val="00310F8F"/>
    <w:rsid w:val="00333116"/>
    <w:rsid w:val="003460EF"/>
    <w:rsid w:val="003643FB"/>
    <w:rsid w:val="00367387"/>
    <w:rsid w:val="0037278A"/>
    <w:rsid w:val="00372CD2"/>
    <w:rsid w:val="0038771F"/>
    <w:rsid w:val="00394D71"/>
    <w:rsid w:val="003A3607"/>
    <w:rsid w:val="003C138E"/>
    <w:rsid w:val="003D7E16"/>
    <w:rsid w:val="00413099"/>
    <w:rsid w:val="00413CBD"/>
    <w:rsid w:val="00440215"/>
    <w:rsid w:val="004529A5"/>
    <w:rsid w:val="004807F4"/>
    <w:rsid w:val="00486CEB"/>
    <w:rsid w:val="004A1CD8"/>
    <w:rsid w:val="004B6438"/>
    <w:rsid w:val="004C48C3"/>
    <w:rsid w:val="004D5B6A"/>
    <w:rsid w:val="0050516C"/>
    <w:rsid w:val="005115E4"/>
    <w:rsid w:val="005421F5"/>
    <w:rsid w:val="00554232"/>
    <w:rsid w:val="00594ADE"/>
    <w:rsid w:val="005A2979"/>
    <w:rsid w:val="005A351C"/>
    <w:rsid w:val="005C0A8C"/>
    <w:rsid w:val="005C4F0D"/>
    <w:rsid w:val="005C69EF"/>
    <w:rsid w:val="005E4279"/>
    <w:rsid w:val="005F7A76"/>
    <w:rsid w:val="0065134D"/>
    <w:rsid w:val="006625B7"/>
    <w:rsid w:val="00682C3C"/>
    <w:rsid w:val="00682D54"/>
    <w:rsid w:val="006A6F4A"/>
    <w:rsid w:val="006F5B68"/>
    <w:rsid w:val="007518AD"/>
    <w:rsid w:val="00755A23"/>
    <w:rsid w:val="00776CCB"/>
    <w:rsid w:val="007A7144"/>
    <w:rsid w:val="007B7073"/>
    <w:rsid w:val="00812852"/>
    <w:rsid w:val="0083340C"/>
    <w:rsid w:val="008521ED"/>
    <w:rsid w:val="00866E96"/>
    <w:rsid w:val="00870A8A"/>
    <w:rsid w:val="008B097A"/>
    <w:rsid w:val="008E2BA0"/>
    <w:rsid w:val="009049F5"/>
    <w:rsid w:val="009274C8"/>
    <w:rsid w:val="00946F5E"/>
    <w:rsid w:val="009C3C1D"/>
    <w:rsid w:val="009E6978"/>
    <w:rsid w:val="009F1B22"/>
    <w:rsid w:val="00A34F72"/>
    <w:rsid w:val="00A41764"/>
    <w:rsid w:val="00A932EE"/>
    <w:rsid w:val="00AD731F"/>
    <w:rsid w:val="00AE4C78"/>
    <w:rsid w:val="00B60E04"/>
    <w:rsid w:val="00BB424B"/>
    <w:rsid w:val="00BC5ED1"/>
    <w:rsid w:val="00BF2F46"/>
    <w:rsid w:val="00C00FF0"/>
    <w:rsid w:val="00C168BB"/>
    <w:rsid w:val="00C306AA"/>
    <w:rsid w:val="00C869F1"/>
    <w:rsid w:val="00CD446D"/>
    <w:rsid w:val="00D00F8B"/>
    <w:rsid w:val="00D43601"/>
    <w:rsid w:val="00D6700C"/>
    <w:rsid w:val="00D76443"/>
    <w:rsid w:val="00D87F23"/>
    <w:rsid w:val="00D91156"/>
    <w:rsid w:val="00D92399"/>
    <w:rsid w:val="00DF0499"/>
    <w:rsid w:val="00E12E0C"/>
    <w:rsid w:val="00E20387"/>
    <w:rsid w:val="00E3163F"/>
    <w:rsid w:val="00E37AEB"/>
    <w:rsid w:val="00E4208C"/>
    <w:rsid w:val="00E544EA"/>
    <w:rsid w:val="00E847E4"/>
    <w:rsid w:val="00E942AD"/>
    <w:rsid w:val="00EC3254"/>
    <w:rsid w:val="00EF19FC"/>
    <w:rsid w:val="00EF2409"/>
    <w:rsid w:val="00F31119"/>
    <w:rsid w:val="00F70D1C"/>
    <w:rsid w:val="00F937A2"/>
    <w:rsid w:val="00FB6912"/>
    <w:rsid w:val="00FD6F4D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CB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13CB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13CB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13CB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13CB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1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3CB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92541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869F1"/>
  </w:style>
  <w:style w:type="paragraph" w:styleId="a8">
    <w:name w:val="footer"/>
    <w:basedOn w:val="a"/>
    <w:link w:val="Char3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869F1"/>
  </w:style>
  <w:style w:type="paragraph" w:styleId="a9">
    <w:name w:val="List Paragraph"/>
    <w:basedOn w:val="a"/>
    <w:uiPriority w:val="34"/>
    <w:qFormat/>
    <w:rsid w:val="00DF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teia.med.uoa.g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cu.master@med.uoa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u.uo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cu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u.uoa.g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Μαρβάκη</dc:creator>
  <cp:keywords/>
  <dc:description/>
  <cp:lastModifiedBy>ksarra</cp:lastModifiedBy>
  <cp:revision>11</cp:revision>
  <cp:lastPrinted>2020-04-23T07:59:00Z</cp:lastPrinted>
  <dcterms:created xsi:type="dcterms:W3CDTF">2020-04-13T08:41:00Z</dcterms:created>
  <dcterms:modified xsi:type="dcterms:W3CDTF">2020-05-04T11:33:00Z</dcterms:modified>
</cp:coreProperties>
</file>