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430" w:rsidRDefault="000A0FDD" w:rsidP="000A0FDD">
      <w:pPr>
        <w:tabs>
          <w:tab w:val="left" w:pos="284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37430" w:rsidRDefault="00037430" w:rsidP="000A0FDD">
      <w:pPr>
        <w:tabs>
          <w:tab w:val="left" w:pos="284"/>
        </w:tabs>
        <w:rPr>
          <w:b/>
        </w:rPr>
      </w:pPr>
    </w:p>
    <w:p w:rsidR="008B3163" w:rsidRPr="00037430" w:rsidRDefault="00037430" w:rsidP="000A0FDD">
      <w:pPr>
        <w:tabs>
          <w:tab w:val="left" w:pos="284"/>
        </w:tabs>
        <w:rPr>
          <w:rFonts w:ascii="Arial" w:hAnsi="Arial" w:cs="Arial"/>
          <w:b/>
        </w:rPr>
      </w:pPr>
      <w:r w:rsidRPr="00037430">
        <w:rPr>
          <w:b/>
        </w:rPr>
        <w:t xml:space="preserve">                                              </w:t>
      </w:r>
      <w:r w:rsidR="000A0FDD" w:rsidRPr="00037430">
        <w:rPr>
          <w:rFonts w:ascii="Arial" w:hAnsi="Arial" w:cs="Arial"/>
          <w:b/>
        </w:rPr>
        <w:t>Παθήσεις Μαστού</w:t>
      </w:r>
    </w:p>
    <w:p w:rsidR="000A0FDD" w:rsidRPr="00037430" w:rsidRDefault="000A0FDD" w:rsidP="000A0FDD">
      <w:pPr>
        <w:jc w:val="both"/>
        <w:rPr>
          <w:rFonts w:ascii="Arial" w:hAnsi="Arial" w:cs="Arial"/>
          <w:sz w:val="20"/>
          <w:szCs w:val="20"/>
        </w:rPr>
      </w:pPr>
      <w:r w:rsidRPr="00037430">
        <w:rPr>
          <w:rFonts w:ascii="Arial" w:hAnsi="Arial" w:cs="Arial"/>
          <w:sz w:val="20"/>
          <w:szCs w:val="20"/>
        </w:rPr>
        <w:t xml:space="preserve">Εκπαιδευτικός στόχος του μαθήματος είναι η εξοικείωση του φοιτητή με </w:t>
      </w:r>
    </w:p>
    <w:p w:rsidR="000A0FDD" w:rsidRPr="00037430" w:rsidRDefault="000A0FDD" w:rsidP="000A0FDD">
      <w:pPr>
        <w:pStyle w:val="a4"/>
        <w:numPr>
          <w:ilvl w:val="0"/>
          <w:numId w:val="1"/>
        </w:numPr>
        <w:tabs>
          <w:tab w:val="left" w:pos="284"/>
        </w:tabs>
        <w:ind w:left="0" w:right="43" w:firstLine="0"/>
        <w:jc w:val="both"/>
        <w:rPr>
          <w:rFonts w:ascii="Arial" w:hAnsi="Arial" w:cs="Arial"/>
          <w:sz w:val="20"/>
          <w:szCs w:val="20"/>
        </w:rPr>
      </w:pPr>
      <w:r w:rsidRPr="00037430">
        <w:rPr>
          <w:rFonts w:ascii="Arial" w:hAnsi="Arial" w:cs="Arial"/>
          <w:sz w:val="20"/>
          <w:szCs w:val="20"/>
        </w:rPr>
        <w:t xml:space="preserve">Μορφές και αντιμετώπιση </w:t>
      </w:r>
      <w:proofErr w:type="spellStart"/>
      <w:r w:rsidRPr="00037430">
        <w:rPr>
          <w:rFonts w:ascii="Arial" w:hAnsi="Arial" w:cs="Arial"/>
          <w:sz w:val="20"/>
          <w:szCs w:val="20"/>
        </w:rPr>
        <w:t>καλοήθων</w:t>
      </w:r>
      <w:proofErr w:type="spellEnd"/>
      <w:r w:rsidRPr="00037430">
        <w:rPr>
          <w:rFonts w:ascii="Arial" w:hAnsi="Arial" w:cs="Arial"/>
          <w:sz w:val="20"/>
          <w:szCs w:val="20"/>
        </w:rPr>
        <w:t xml:space="preserve"> παθήσεων</w:t>
      </w:r>
    </w:p>
    <w:p w:rsidR="000A0FDD" w:rsidRPr="00037430" w:rsidRDefault="000A0FDD" w:rsidP="000A0FDD">
      <w:pPr>
        <w:pStyle w:val="a4"/>
        <w:numPr>
          <w:ilvl w:val="0"/>
          <w:numId w:val="1"/>
        </w:numPr>
        <w:tabs>
          <w:tab w:val="left" w:pos="284"/>
        </w:tabs>
        <w:ind w:left="0" w:right="43" w:firstLine="0"/>
        <w:jc w:val="both"/>
        <w:rPr>
          <w:rFonts w:ascii="Arial" w:hAnsi="Arial" w:cs="Arial"/>
          <w:sz w:val="20"/>
          <w:szCs w:val="20"/>
        </w:rPr>
      </w:pPr>
      <w:r w:rsidRPr="00037430">
        <w:rPr>
          <w:rFonts w:ascii="Arial" w:hAnsi="Arial" w:cs="Arial"/>
          <w:sz w:val="20"/>
          <w:szCs w:val="20"/>
        </w:rPr>
        <w:t>Επιδημιολογία του καρκίνου του μαστού</w:t>
      </w:r>
    </w:p>
    <w:p w:rsidR="000A0FDD" w:rsidRPr="00037430" w:rsidRDefault="000A0FDD" w:rsidP="000A0FDD">
      <w:pPr>
        <w:pStyle w:val="a4"/>
        <w:numPr>
          <w:ilvl w:val="0"/>
          <w:numId w:val="1"/>
        </w:numPr>
        <w:tabs>
          <w:tab w:val="left" w:pos="284"/>
        </w:tabs>
        <w:ind w:left="0" w:right="43" w:firstLine="0"/>
        <w:jc w:val="both"/>
        <w:rPr>
          <w:rFonts w:ascii="Arial" w:hAnsi="Arial" w:cs="Arial"/>
          <w:sz w:val="20"/>
          <w:szCs w:val="20"/>
        </w:rPr>
      </w:pPr>
      <w:r w:rsidRPr="00037430">
        <w:rPr>
          <w:rFonts w:ascii="Arial" w:hAnsi="Arial" w:cs="Arial"/>
          <w:sz w:val="20"/>
          <w:szCs w:val="20"/>
        </w:rPr>
        <w:t>Κανόνες και μέθοδοι ελέγχου των γυναικών για έγκαιρη διάγνωση Καρκίνου</w:t>
      </w:r>
    </w:p>
    <w:p w:rsidR="000A0FDD" w:rsidRPr="00037430" w:rsidRDefault="000A0FDD" w:rsidP="000A0FDD">
      <w:pPr>
        <w:pStyle w:val="a4"/>
        <w:numPr>
          <w:ilvl w:val="0"/>
          <w:numId w:val="1"/>
        </w:numPr>
        <w:tabs>
          <w:tab w:val="left" w:pos="284"/>
        </w:tabs>
        <w:ind w:left="0" w:right="43" w:firstLine="0"/>
        <w:jc w:val="both"/>
        <w:rPr>
          <w:rFonts w:ascii="Arial" w:hAnsi="Arial" w:cs="Arial"/>
          <w:sz w:val="20"/>
          <w:szCs w:val="20"/>
        </w:rPr>
      </w:pPr>
      <w:r w:rsidRPr="00037430">
        <w:rPr>
          <w:rFonts w:ascii="Arial" w:hAnsi="Arial" w:cs="Arial"/>
          <w:sz w:val="20"/>
          <w:szCs w:val="20"/>
        </w:rPr>
        <w:t>Κανόνες και μέθοδοι χειρουργικής αντιμετώπισης</w:t>
      </w:r>
    </w:p>
    <w:p w:rsidR="000A0FDD" w:rsidRPr="00037430" w:rsidRDefault="000A0FDD" w:rsidP="000A0FDD">
      <w:pPr>
        <w:pStyle w:val="a4"/>
        <w:numPr>
          <w:ilvl w:val="0"/>
          <w:numId w:val="1"/>
        </w:numPr>
        <w:tabs>
          <w:tab w:val="left" w:pos="284"/>
        </w:tabs>
        <w:ind w:left="0" w:right="43" w:firstLine="0"/>
        <w:jc w:val="both"/>
        <w:rPr>
          <w:rFonts w:ascii="Arial" w:hAnsi="Arial" w:cs="Arial"/>
          <w:sz w:val="20"/>
          <w:szCs w:val="20"/>
        </w:rPr>
      </w:pPr>
      <w:r w:rsidRPr="00037430">
        <w:rPr>
          <w:rFonts w:ascii="Arial" w:hAnsi="Arial" w:cs="Arial"/>
          <w:sz w:val="20"/>
          <w:szCs w:val="20"/>
        </w:rPr>
        <w:t>Μορφές συστηματικής θεραπείας του καρκίνου</w:t>
      </w:r>
    </w:p>
    <w:p w:rsidR="000A0FDD" w:rsidRPr="00037430" w:rsidRDefault="000A0FDD" w:rsidP="000A0FDD">
      <w:pPr>
        <w:pStyle w:val="a4"/>
        <w:numPr>
          <w:ilvl w:val="0"/>
          <w:numId w:val="1"/>
        </w:numPr>
        <w:tabs>
          <w:tab w:val="left" w:pos="284"/>
        </w:tabs>
        <w:ind w:left="0" w:right="43" w:firstLine="0"/>
        <w:jc w:val="both"/>
        <w:rPr>
          <w:rFonts w:ascii="Arial" w:hAnsi="Arial" w:cs="Arial"/>
          <w:sz w:val="20"/>
          <w:szCs w:val="20"/>
        </w:rPr>
      </w:pPr>
      <w:r w:rsidRPr="00037430">
        <w:rPr>
          <w:rFonts w:ascii="Arial" w:hAnsi="Arial" w:cs="Arial"/>
          <w:sz w:val="20"/>
          <w:szCs w:val="20"/>
        </w:rPr>
        <w:t>Παρακολούθηση των γυναικών με καρκίνο και αντιμετώπιση μεταστάσεων</w:t>
      </w:r>
    </w:p>
    <w:p w:rsidR="000A0FDD" w:rsidRPr="00037430" w:rsidRDefault="000A0FDD" w:rsidP="000A0FDD">
      <w:pPr>
        <w:pStyle w:val="a4"/>
        <w:numPr>
          <w:ilvl w:val="0"/>
          <w:numId w:val="1"/>
        </w:numPr>
        <w:tabs>
          <w:tab w:val="left" w:pos="284"/>
        </w:tabs>
        <w:ind w:left="0" w:right="43" w:firstLine="0"/>
        <w:jc w:val="both"/>
        <w:rPr>
          <w:rFonts w:ascii="Arial" w:hAnsi="Arial" w:cs="Arial"/>
          <w:sz w:val="20"/>
          <w:szCs w:val="20"/>
        </w:rPr>
      </w:pPr>
      <w:r w:rsidRPr="00037430">
        <w:rPr>
          <w:rFonts w:ascii="Arial" w:hAnsi="Arial" w:cs="Arial"/>
          <w:sz w:val="20"/>
          <w:szCs w:val="20"/>
        </w:rPr>
        <w:t>Δυνατότητες και Είδη Πλαστικής – επανορθωτικής χειρουργικής στο μαστό</w:t>
      </w:r>
    </w:p>
    <w:p w:rsidR="000A0FDD" w:rsidRPr="00037430" w:rsidRDefault="000A0FDD" w:rsidP="000A0FDD">
      <w:pPr>
        <w:pStyle w:val="a4"/>
        <w:tabs>
          <w:tab w:val="left" w:pos="284"/>
        </w:tabs>
        <w:ind w:left="0" w:right="43"/>
        <w:jc w:val="both"/>
        <w:rPr>
          <w:rFonts w:ascii="Arial" w:hAnsi="Arial" w:cs="Arial"/>
          <w:sz w:val="20"/>
          <w:szCs w:val="20"/>
        </w:rPr>
      </w:pPr>
      <w:r w:rsidRPr="00037430">
        <w:rPr>
          <w:rFonts w:ascii="Arial" w:hAnsi="Arial" w:cs="Arial"/>
          <w:sz w:val="20"/>
          <w:szCs w:val="20"/>
        </w:rPr>
        <w:t>Ενότητες</w:t>
      </w:r>
    </w:p>
    <w:p w:rsidR="000A0FDD" w:rsidRPr="00037430" w:rsidRDefault="000A0FDD" w:rsidP="000A0FDD">
      <w:pPr>
        <w:pStyle w:val="a4"/>
        <w:numPr>
          <w:ilvl w:val="0"/>
          <w:numId w:val="2"/>
        </w:numPr>
        <w:tabs>
          <w:tab w:val="left" w:pos="284"/>
        </w:tabs>
        <w:ind w:right="43"/>
        <w:jc w:val="both"/>
        <w:rPr>
          <w:rFonts w:ascii="Arial" w:hAnsi="Arial" w:cs="Arial"/>
          <w:sz w:val="20"/>
          <w:szCs w:val="20"/>
        </w:rPr>
      </w:pPr>
      <w:r w:rsidRPr="00037430">
        <w:rPr>
          <w:rFonts w:ascii="Arial" w:hAnsi="Arial" w:cs="Arial"/>
          <w:sz w:val="20"/>
          <w:szCs w:val="20"/>
        </w:rPr>
        <w:t>Εισαγωγή, επιδημιολογικά στοιχεία.</w:t>
      </w:r>
    </w:p>
    <w:p w:rsidR="000A0FDD" w:rsidRPr="00037430" w:rsidRDefault="000A0FDD" w:rsidP="000A0FDD">
      <w:pPr>
        <w:pStyle w:val="a4"/>
        <w:numPr>
          <w:ilvl w:val="0"/>
          <w:numId w:val="2"/>
        </w:numPr>
        <w:tabs>
          <w:tab w:val="left" w:pos="284"/>
        </w:tabs>
        <w:ind w:right="43"/>
        <w:jc w:val="both"/>
        <w:rPr>
          <w:rFonts w:ascii="Arial" w:hAnsi="Arial" w:cs="Arial"/>
          <w:sz w:val="20"/>
          <w:szCs w:val="20"/>
        </w:rPr>
      </w:pPr>
      <w:r w:rsidRPr="00037430">
        <w:rPr>
          <w:rFonts w:ascii="Arial" w:hAnsi="Arial" w:cs="Arial"/>
          <w:sz w:val="20"/>
          <w:szCs w:val="20"/>
        </w:rPr>
        <w:t>Ανατομία, φυσιολογία, ορμονική λειτουργία.</w:t>
      </w:r>
    </w:p>
    <w:p w:rsidR="000A0FDD" w:rsidRPr="00037430" w:rsidRDefault="000A0FDD" w:rsidP="000A0FDD">
      <w:pPr>
        <w:pStyle w:val="a4"/>
        <w:numPr>
          <w:ilvl w:val="0"/>
          <w:numId w:val="2"/>
        </w:numPr>
        <w:tabs>
          <w:tab w:val="left" w:pos="284"/>
        </w:tabs>
        <w:ind w:right="43"/>
        <w:jc w:val="both"/>
        <w:rPr>
          <w:rFonts w:ascii="Arial" w:hAnsi="Arial" w:cs="Arial"/>
          <w:sz w:val="20"/>
          <w:szCs w:val="20"/>
        </w:rPr>
      </w:pPr>
      <w:r w:rsidRPr="00037430">
        <w:rPr>
          <w:rFonts w:ascii="Arial" w:hAnsi="Arial" w:cs="Arial"/>
          <w:sz w:val="20"/>
          <w:szCs w:val="20"/>
        </w:rPr>
        <w:t>Συγγενείς ανωμαλίες ανάπτυξης του μαστού.</w:t>
      </w:r>
    </w:p>
    <w:p w:rsidR="000A0FDD" w:rsidRPr="00037430" w:rsidRDefault="000A0FDD" w:rsidP="000A0FDD">
      <w:pPr>
        <w:pStyle w:val="a4"/>
        <w:numPr>
          <w:ilvl w:val="0"/>
          <w:numId w:val="2"/>
        </w:numPr>
        <w:tabs>
          <w:tab w:val="left" w:pos="284"/>
        </w:tabs>
        <w:ind w:right="43"/>
        <w:jc w:val="both"/>
        <w:rPr>
          <w:rFonts w:ascii="Arial" w:hAnsi="Arial" w:cs="Arial"/>
          <w:sz w:val="20"/>
          <w:szCs w:val="20"/>
        </w:rPr>
      </w:pPr>
      <w:r w:rsidRPr="00037430">
        <w:rPr>
          <w:rFonts w:ascii="Arial" w:hAnsi="Arial" w:cs="Arial"/>
          <w:sz w:val="20"/>
          <w:szCs w:val="20"/>
        </w:rPr>
        <w:t>Καλοήθεις παθήσεις. Κλινική εικόνα, διάγνωση, αντιμετώπιση.</w:t>
      </w:r>
    </w:p>
    <w:p w:rsidR="000A0FDD" w:rsidRPr="00037430" w:rsidRDefault="000A0FDD" w:rsidP="000A0FDD">
      <w:pPr>
        <w:pStyle w:val="a4"/>
        <w:numPr>
          <w:ilvl w:val="0"/>
          <w:numId w:val="2"/>
        </w:numPr>
        <w:tabs>
          <w:tab w:val="left" w:pos="284"/>
        </w:tabs>
        <w:ind w:right="43"/>
        <w:jc w:val="both"/>
        <w:rPr>
          <w:rFonts w:ascii="Arial" w:hAnsi="Arial" w:cs="Arial"/>
          <w:sz w:val="20"/>
          <w:szCs w:val="20"/>
        </w:rPr>
      </w:pPr>
      <w:r w:rsidRPr="00037430">
        <w:rPr>
          <w:rFonts w:ascii="Arial" w:hAnsi="Arial" w:cs="Arial"/>
          <w:sz w:val="20"/>
          <w:szCs w:val="20"/>
        </w:rPr>
        <w:t>Σχέση καλοήθειας/Καρκίνου.</w:t>
      </w:r>
    </w:p>
    <w:p w:rsidR="000A0FDD" w:rsidRPr="00037430" w:rsidRDefault="000A0FDD" w:rsidP="000A0FDD">
      <w:pPr>
        <w:pStyle w:val="a4"/>
        <w:numPr>
          <w:ilvl w:val="0"/>
          <w:numId w:val="2"/>
        </w:numPr>
        <w:tabs>
          <w:tab w:val="left" w:pos="284"/>
        </w:tabs>
        <w:ind w:right="43"/>
        <w:jc w:val="both"/>
        <w:rPr>
          <w:rFonts w:ascii="Arial" w:hAnsi="Arial" w:cs="Arial"/>
          <w:sz w:val="20"/>
          <w:szCs w:val="20"/>
        </w:rPr>
      </w:pPr>
      <w:r w:rsidRPr="00037430">
        <w:rPr>
          <w:rFonts w:ascii="Arial" w:hAnsi="Arial" w:cs="Arial"/>
          <w:sz w:val="20"/>
          <w:szCs w:val="20"/>
        </w:rPr>
        <w:t>Ιστορικό, παράγοντες κινδύνου. Κλινική εξέταση, αυτοεξέταση.</w:t>
      </w:r>
    </w:p>
    <w:p w:rsidR="000A0FDD" w:rsidRPr="00037430" w:rsidRDefault="000A0FDD" w:rsidP="000A0FDD">
      <w:pPr>
        <w:pStyle w:val="a4"/>
        <w:numPr>
          <w:ilvl w:val="0"/>
          <w:numId w:val="2"/>
        </w:numPr>
        <w:tabs>
          <w:tab w:val="left" w:pos="284"/>
        </w:tabs>
        <w:ind w:right="43"/>
        <w:jc w:val="both"/>
        <w:rPr>
          <w:rFonts w:ascii="Arial" w:hAnsi="Arial" w:cs="Arial"/>
          <w:sz w:val="20"/>
          <w:szCs w:val="20"/>
        </w:rPr>
      </w:pPr>
      <w:r w:rsidRPr="00037430">
        <w:rPr>
          <w:rFonts w:ascii="Arial" w:hAnsi="Arial" w:cs="Arial"/>
          <w:sz w:val="20"/>
          <w:szCs w:val="20"/>
        </w:rPr>
        <w:t>Κληρονομικός καρκίνος του μαστού.</w:t>
      </w:r>
    </w:p>
    <w:p w:rsidR="000A0FDD" w:rsidRPr="00037430" w:rsidRDefault="000A0FDD" w:rsidP="000A0FDD">
      <w:pPr>
        <w:pStyle w:val="a4"/>
        <w:numPr>
          <w:ilvl w:val="0"/>
          <w:numId w:val="2"/>
        </w:numPr>
        <w:tabs>
          <w:tab w:val="left" w:pos="284"/>
        </w:tabs>
        <w:ind w:right="43"/>
        <w:jc w:val="both"/>
        <w:rPr>
          <w:rFonts w:ascii="Arial" w:hAnsi="Arial" w:cs="Arial"/>
          <w:sz w:val="20"/>
          <w:szCs w:val="20"/>
        </w:rPr>
      </w:pPr>
      <w:r w:rsidRPr="00037430">
        <w:rPr>
          <w:rFonts w:ascii="Arial" w:hAnsi="Arial" w:cs="Arial"/>
          <w:sz w:val="20"/>
          <w:szCs w:val="20"/>
        </w:rPr>
        <w:t xml:space="preserve">Διάγνωση- </w:t>
      </w:r>
      <w:proofErr w:type="spellStart"/>
      <w:r w:rsidRPr="00037430">
        <w:rPr>
          <w:rFonts w:ascii="Arial" w:hAnsi="Arial" w:cs="Arial"/>
          <w:sz w:val="20"/>
          <w:szCs w:val="20"/>
        </w:rPr>
        <w:t>Διαδερμικές</w:t>
      </w:r>
      <w:proofErr w:type="spellEnd"/>
      <w:r w:rsidRPr="00037430">
        <w:rPr>
          <w:rFonts w:ascii="Arial" w:hAnsi="Arial" w:cs="Arial"/>
          <w:sz w:val="20"/>
          <w:szCs w:val="20"/>
        </w:rPr>
        <w:t xml:space="preserve"> βιοψίες.</w:t>
      </w:r>
    </w:p>
    <w:p w:rsidR="000A0FDD" w:rsidRPr="00037430" w:rsidRDefault="000A0FDD" w:rsidP="000A0FDD">
      <w:pPr>
        <w:pStyle w:val="a4"/>
        <w:numPr>
          <w:ilvl w:val="0"/>
          <w:numId w:val="2"/>
        </w:numPr>
        <w:tabs>
          <w:tab w:val="left" w:pos="284"/>
        </w:tabs>
        <w:ind w:right="43"/>
        <w:jc w:val="both"/>
        <w:rPr>
          <w:rFonts w:ascii="Arial" w:hAnsi="Arial" w:cs="Arial"/>
          <w:sz w:val="20"/>
          <w:szCs w:val="20"/>
        </w:rPr>
      </w:pPr>
      <w:r w:rsidRPr="00037430">
        <w:rPr>
          <w:rFonts w:ascii="Arial" w:hAnsi="Arial" w:cs="Arial"/>
          <w:sz w:val="20"/>
          <w:szCs w:val="20"/>
        </w:rPr>
        <w:t>Απεικονιστικές τεχνικές. Μαστογραφία : αναλογική, ψηφιακή, μαγνητική.</w:t>
      </w:r>
    </w:p>
    <w:p w:rsidR="000A0FDD" w:rsidRPr="00037430" w:rsidRDefault="000A0FDD" w:rsidP="000A0FDD">
      <w:pPr>
        <w:pStyle w:val="a4"/>
        <w:numPr>
          <w:ilvl w:val="0"/>
          <w:numId w:val="2"/>
        </w:numPr>
        <w:tabs>
          <w:tab w:val="left" w:pos="284"/>
        </w:tabs>
        <w:ind w:right="43"/>
        <w:jc w:val="both"/>
        <w:rPr>
          <w:rFonts w:ascii="Arial" w:hAnsi="Arial" w:cs="Arial"/>
          <w:sz w:val="20"/>
          <w:szCs w:val="20"/>
        </w:rPr>
      </w:pPr>
      <w:r w:rsidRPr="00037430">
        <w:rPr>
          <w:rFonts w:ascii="Arial" w:hAnsi="Arial" w:cs="Arial"/>
          <w:sz w:val="20"/>
          <w:szCs w:val="20"/>
        </w:rPr>
        <w:t>Υπερηχογράφημα-νέες τεχνικές : 3</w:t>
      </w:r>
      <w:r w:rsidRPr="00037430">
        <w:rPr>
          <w:rFonts w:ascii="Arial" w:hAnsi="Arial" w:cs="Arial"/>
          <w:sz w:val="20"/>
          <w:szCs w:val="20"/>
          <w:lang w:val="en-US"/>
        </w:rPr>
        <w:t>D</w:t>
      </w:r>
      <w:r w:rsidRPr="00037430">
        <w:rPr>
          <w:rFonts w:ascii="Arial" w:hAnsi="Arial" w:cs="Arial"/>
          <w:sz w:val="20"/>
          <w:szCs w:val="20"/>
        </w:rPr>
        <w:t>/4</w:t>
      </w:r>
      <w:r w:rsidRPr="00037430">
        <w:rPr>
          <w:rFonts w:ascii="Arial" w:hAnsi="Arial" w:cs="Arial"/>
          <w:sz w:val="20"/>
          <w:szCs w:val="20"/>
          <w:lang w:val="en-US"/>
        </w:rPr>
        <w:t>D</w:t>
      </w:r>
      <w:r w:rsidRPr="0003743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37430">
        <w:rPr>
          <w:rFonts w:ascii="Arial" w:hAnsi="Arial" w:cs="Arial"/>
          <w:sz w:val="20"/>
          <w:szCs w:val="20"/>
        </w:rPr>
        <w:t>ελαστογραφία</w:t>
      </w:r>
      <w:proofErr w:type="spellEnd"/>
      <w:r w:rsidRPr="0003743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37430">
        <w:rPr>
          <w:rFonts w:ascii="Arial" w:hAnsi="Arial" w:cs="Arial"/>
          <w:sz w:val="20"/>
          <w:szCs w:val="20"/>
        </w:rPr>
        <w:t>τομοσύνθεση</w:t>
      </w:r>
      <w:proofErr w:type="spellEnd"/>
    </w:p>
    <w:p w:rsidR="000A0FDD" w:rsidRPr="00037430" w:rsidRDefault="000A0FDD" w:rsidP="000A0FDD">
      <w:pPr>
        <w:pStyle w:val="a4"/>
        <w:numPr>
          <w:ilvl w:val="0"/>
          <w:numId w:val="2"/>
        </w:numPr>
        <w:tabs>
          <w:tab w:val="left" w:pos="284"/>
        </w:tabs>
        <w:ind w:right="43"/>
        <w:jc w:val="both"/>
        <w:rPr>
          <w:rFonts w:ascii="Arial" w:hAnsi="Arial" w:cs="Arial"/>
          <w:sz w:val="20"/>
          <w:szCs w:val="20"/>
        </w:rPr>
      </w:pPr>
      <w:r w:rsidRPr="00037430">
        <w:rPr>
          <w:rFonts w:ascii="Arial" w:hAnsi="Arial" w:cs="Arial"/>
          <w:sz w:val="20"/>
          <w:szCs w:val="20"/>
        </w:rPr>
        <w:t>Αλγόριθμοι αντιμετώπισης αλλοιώσεων του μαστού.</w:t>
      </w:r>
    </w:p>
    <w:p w:rsidR="000A0FDD" w:rsidRPr="00037430" w:rsidRDefault="000A0FDD" w:rsidP="000A0FDD">
      <w:pPr>
        <w:pStyle w:val="a4"/>
        <w:numPr>
          <w:ilvl w:val="0"/>
          <w:numId w:val="2"/>
        </w:numPr>
        <w:tabs>
          <w:tab w:val="left" w:pos="284"/>
        </w:tabs>
        <w:ind w:right="43"/>
        <w:jc w:val="both"/>
        <w:rPr>
          <w:rFonts w:ascii="Arial" w:hAnsi="Arial" w:cs="Arial"/>
          <w:sz w:val="20"/>
          <w:szCs w:val="20"/>
        </w:rPr>
      </w:pPr>
      <w:r w:rsidRPr="00037430">
        <w:rPr>
          <w:rFonts w:ascii="Arial" w:hAnsi="Arial" w:cs="Arial"/>
          <w:sz w:val="20"/>
          <w:szCs w:val="20"/>
        </w:rPr>
        <w:t>Χειρουργική αντιμετώπιση διηθητικού καρκίνου. Είδη και ενδείξεις επεμβάσεων. Ειδικές τεχνικές (</w:t>
      </w:r>
      <w:proofErr w:type="spellStart"/>
      <w:r w:rsidRPr="00037430">
        <w:rPr>
          <w:rFonts w:ascii="Arial" w:hAnsi="Arial" w:cs="Arial"/>
          <w:sz w:val="20"/>
          <w:szCs w:val="20"/>
          <w:lang w:val="en-US"/>
        </w:rPr>
        <w:t>sln</w:t>
      </w:r>
      <w:proofErr w:type="spellEnd"/>
      <w:r w:rsidRPr="00037430">
        <w:rPr>
          <w:rFonts w:ascii="Arial" w:hAnsi="Arial" w:cs="Arial"/>
          <w:sz w:val="20"/>
          <w:szCs w:val="20"/>
        </w:rPr>
        <w:t xml:space="preserve"> και αψηλάφητες αλλοιώσεις)</w:t>
      </w:r>
      <w:r w:rsidR="00037430" w:rsidRPr="00037430">
        <w:rPr>
          <w:rFonts w:ascii="Arial" w:hAnsi="Arial" w:cs="Arial"/>
          <w:sz w:val="20"/>
          <w:szCs w:val="20"/>
        </w:rPr>
        <w:t>.</w:t>
      </w:r>
    </w:p>
    <w:p w:rsidR="00037430" w:rsidRPr="00037430" w:rsidRDefault="00037430" w:rsidP="000A0FDD">
      <w:pPr>
        <w:pStyle w:val="a4"/>
        <w:numPr>
          <w:ilvl w:val="0"/>
          <w:numId w:val="2"/>
        </w:numPr>
        <w:tabs>
          <w:tab w:val="left" w:pos="284"/>
        </w:tabs>
        <w:ind w:right="43"/>
        <w:jc w:val="both"/>
        <w:rPr>
          <w:rFonts w:ascii="Arial" w:hAnsi="Arial" w:cs="Arial"/>
          <w:sz w:val="20"/>
          <w:szCs w:val="20"/>
        </w:rPr>
      </w:pPr>
      <w:r w:rsidRPr="00037430">
        <w:rPr>
          <w:rFonts w:ascii="Arial" w:hAnsi="Arial" w:cs="Arial"/>
          <w:sz w:val="20"/>
          <w:szCs w:val="20"/>
        </w:rPr>
        <w:t>Ενδείξεις και τεχνικές Ακτινοθεραπείας.</w:t>
      </w:r>
    </w:p>
    <w:p w:rsidR="00037430" w:rsidRPr="00037430" w:rsidRDefault="00037430" w:rsidP="000A0FDD">
      <w:pPr>
        <w:pStyle w:val="a4"/>
        <w:numPr>
          <w:ilvl w:val="0"/>
          <w:numId w:val="2"/>
        </w:numPr>
        <w:tabs>
          <w:tab w:val="left" w:pos="284"/>
        </w:tabs>
        <w:ind w:right="43"/>
        <w:jc w:val="both"/>
        <w:rPr>
          <w:rFonts w:ascii="Arial" w:hAnsi="Arial" w:cs="Arial"/>
          <w:sz w:val="20"/>
          <w:szCs w:val="20"/>
        </w:rPr>
      </w:pPr>
      <w:r w:rsidRPr="00037430">
        <w:rPr>
          <w:rFonts w:ascii="Arial" w:hAnsi="Arial" w:cs="Arial"/>
          <w:sz w:val="20"/>
          <w:szCs w:val="20"/>
        </w:rPr>
        <w:t xml:space="preserve">Αρχές συστηματικής θεραπείας : </w:t>
      </w:r>
      <w:r w:rsidRPr="00037430">
        <w:rPr>
          <w:rFonts w:ascii="Arial" w:hAnsi="Arial" w:cs="Arial"/>
          <w:sz w:val="20"/>
          <w:szCs w:val="20"/>
          <w:lang w:val="en-US"/>
        </w:rPr>
        <w:t>X</w:t>
      </w:r>
      <w:proofErr w:type="spellStart"/>
      <w:r w:rsidRPr="00037430">
        <w:rPr>
          <w:rFonts w:ascii="Arial" w:hAnsi="Arial" w:cs="Arial"/>
          <w:sz w:val="20"/>
          <w:szCs w:val="20"/>
        </w:rPr>
        <w:t>ημειοθεραπεία</w:t>
      </w:r>
      <w:proofErr w:type="spellEnd"/>
      <w:r w:rsidRPr="00037430">
        <w:rPr>
          <w:rFonts w:ascii="Arial" w:hAnsi="Arial" w:cs="Arial"/>
          <w:sz w:val="20"/>
          <w:szCs w:val="20"/>
        </w:rPr>
        <w:t>, Ορμονοθεραπεία.</w:t>
      </w:r>
    </w:p>
    <w:p w:rsidR="00037430" w:rsidRPr="00037430" w:rsidRDefault="00037430" w:rsidP="000A0FDD">
      <w:pPr>
        <w:pStyle w:val="a4"/>
        <w:numPr>
          <w:ilvl w:val="0"/>
          <w:numId w:val="2"/>
        </w:numPr>
        <w:tabs>
          <w:tab w:val="left" w:pos="284"/>
        </w:tabs>
        <w:ind w:right="43"/>
        <w:jc w:val="both"/>
        <w:rPr>
          <w:rFonts w:ascii="Arial" w:hAnsi="Arial" w:cs="Arial"/>
          <w:sz w:val="20"/>
          <w:szCs w:val="20"/>
        </w:rPr>
      </w:pPr>
      <w:proofErr w:type="spellStart"/>
      <w:r w:rsidRPr="00037430">
        <w:rPr>
          <w:rFonts w:ascii="Arial" w:hAnsi="Arial" w:cs="Arial"/>
          <w:sz w:val="20"/>
          <w:szCs w:val="20"/>
        </w:rPr>
        <w:t>Στοχευμένες</w:t>
      </w:r>
      <w:proofErr w:type="spellEnd"/>
      <w:r w:rsidRPr="00037430">
        <w:rPr>
          <w:rFonts w:ascii="Arial" w:hAnsi="Arial" w:cs="Arial"/>
          <w:sz w:val="20"/>
          <w:szCs w:val="20"/>
        </w:rPr>
        <w:t xml:space="preserve"> θεραπείες.</w:t>
      </w:r>
    </w:p>
    <w:p w:rsidR="00037430" w:rsidRPr="00037430" w:rsidRDefault="00037430" w:rsidP="000A0FDD">
      <w:pPr>
        <w:pStyle w:val="a4"/>
        <w:numPr>
          <w:ilvl w:val="0"/>
          <w:numId w:val="2"/>
        </w:numPr>
        <w:tabs>
          <w:tab w:val="left" w:pos="284"/>
        </w:tabs>
        <w:ind w:right="43"/>
        <w:jc w:val="both"/>
        <w:rPr>
          <w:rFonts w:ascii="Arial" w:hAnsi="Arial" w:cs="Arial"/>
          <w:sz w:val="20"/>
          <w:szCs w:val="20"/>
        </w:rPr>
      </w:pPr>
      <w:r w:rsidRPr="00037430">
        <w:rPr>
          <w:rFonts w:ascii="Arial" w:hAnsi="Arial" w:cs="Arial"/>
          <w:sz w:val="20"/>
          <w:szCs w:val="20"/>
          <w:lang w:val="en-US"/>
        </w:rPr>
        <w:t>MGA</w:t>
      </w:r>
      <w:r w:rsidRPr="00037430">
        <w:rPr>
          <w:rFonts w:ascii="Arial" w:hAnsi="Arial" w:cs="Arial"/>
          <w:sz w:val="20"/>
          <w:szCs w:val="20"/>
        </w:rPr>
        <w:t>ς και θεραπευτικές αποφάσεις.</w:t>
      </w:r>
    </w:p>
    <w:p w:rsidR="00037430" w:rsidRPr="00037430" w:rsidRDefault="00037430" w:rsidP="000A0FDD">
      <w:pPr>
        <w:pStyle w:val="a4"/>
        <w:numPr>
          <w:ilvl w:val="0"/>
          <w:numId w:val="2"/>
        </w:numPr>
        <w:tabs>
          <w:tab w:val="left" w:pos="284"/>
        </w:tabs>
        <w:ind w:right="43"/>
        <w:jc w:val="both"/>
        <w:rPr>
          <w:rFonts w:ascii="Arial" w:hAnsi="Arial" w:cs="Arial"/>
          <w:sz w:val="20"/>
          <w:szCs w:val="20"/>
        </w:rPr>
      </w:pPr>
      <w:r w:rsidRPr="00037430">
        <w:rPr>
          <w:rFonts w:ascii="Arial" w:hAnsi="Arial" w:cs="Arial"/>
          <w:sz w:val="20"/>
          <w:szCs w:val="20"/>
        </w:rPr>
        <w:t>Μη διηθητικός καρκίνος του μαστού</w:t>
      </w:r>
    </w:p>
    <w:p w:rsidR="00037430" w:rsidRPr="00037430" w:rsidRDefault="00037430" w:rsidP="000A0FDD">
      <w:pPr>
        <w:pStyle w:val="a4"/>
        <w:numPr>
          <w:ilvl w:val="0"/>
          <w:numId w:val="2"/>
        </w:numPr>
        <w:tabs>
          <w:tab w:val="left" w:pos="284"/>
        </w:tabs>
        <w:ind w:right="43"/>
        <w:jc w:val="both"/>
        <w:rPr>
          <w:rFonts w:ascii="Arial" w:hAnsi="Arial" w:cs="Arial"/>
          <w:sz w:val="20"/>
          <w:szCs w:val="20"/>
        </w:rPr>
      </w:pPr>
      <w:proofErr w:type="spellStart"/>
      <w:r w:rsidRPr="00037430">
        <w:rPr>
          <w:rFonts w:ascii="Arial" w:hAnsi="Arial" w:cs="Arial"/>
          <w:sz w:val="20"/>
          <w:szCs w:val="20"/>
        </w:rPr>
        <w:t>Τοπικο</w:t>
      </w:r>
      <w:proofErr w:type="spellEnd"/>
      <w:r w:rsidRPr="00037430">
        <w:rPr>
          <w:rFonts w:ascii="Arial" w:hAnsi="Arial" w:cs="Arial"/>
          <w:sz w:val="20"/>
          <w:szCs w:val="20"/>
        </w:rPr>
        <w:t>-</w:t>
      </w:r>
      <w:proofErr w:type="spellStart"/>
      <w:r w:rsidRPr="00037430">
        <w:rPr>
          <w:rFonts w:ascii="Arial" w:hAnsi="Arial" w:cs="Arial"/>
          <w:sz w:val="20"/>
          <w:szCs w:val="20"/>
        </w:rPr>
        <w:t>περιοχική</w:t>
      </w:r>
      <w:proofErr w:type="spellEnd"/>
      <w:r w:rsidRPr="00037430">
        <w:rPr>
          <w:rFonts w:ascii="Arial" w:hAnsi="Arial" w:cs="Arial"/>
          <w:sz w:val="20"/>
          <w:szCs w:val="20"/>
        </w:rPr>
        <w:t xml:space="preserve"> υποτροπή</w:t>
      </w:r>
    </w:p>
    <w:p w:rsidR="00037430" w:rsidRPr="00037430" w:rsidRDefault="00037430" w:rsidP="000A0FDD">
      <w:pPr>
        <w:pStyle w:val="a4"/>
        <w:numPr>
          <w:ilvl w:val="0"/>
          <w:numId w:val="2"/>
        </w:numPr>
        <w:tabs>
          <w:tab w:val="left" w:pos="284"/>
        </w:tabs>
        <w:ind w:right="43"/>
        <w:jc w:val="both"/>
        <w:rPr>
          <w:rFonts w:ascii="Arial" w:hAnsi="Arial" w:cs="Arial"/>
          <w:sz w:val="20"/>
          <w:szCs w:val="20"/>
        </w:rPr>
      </w:pPr>
      <w:r w:rsidRPr="00037430">
        <w:rPr>
          <w:rFonts w:ascii="Arial" w:hAnsi="Arial" w:cs="Arial"/>
          <w:sz w:val="20"/>
          <w:szCs w:val="20"/>
        </w:rPr>
        <w:t>Διάγνωση και αντιμετώπιση μεταστάσεων</w:t>
      </w:r>
    </w:p>
    <w:p w:rsidR="00037430" w:rsidRPr="00037430" w:rsidRDefault="00037430" w:rsidP="000A0FDD">
      <w:pPr>
        <w:pStyle w:val="a4"/>
        <w:numPr>
          <w:ilvl w:val="0"/>
          <w:numId w:val="2"/>
        </w:numPr>
        <w:tabs>
          <w:tab w:val="left" w:pos="284"/>
        </w:tabs>
        <w:ind w:right="43"/>
        <w:jc w:val="both"/>
        <w:rPr>
          <w:rFonts w:ascii="Arial" w:hAnsi="Arial" w:cs="Arial"/>
          <w:sz w:val="20"/>
          <w:szCs w:val="20"/>
        </w:rPr>
      </w:pPr>
      <w:r w:rsidRPr="00037430">
        <w:rPr>
          <w:rFonts w:ascii="Arial" w:hAnsi="Arial" w:cs="Arial"/>
          <w:sz w:val="20"/>
          <w:szCs w:val="20"/>
        </w:rPr>
        <w:t>Αισθητική χειρουργική του μαστού. Αποκατάσταση μετά από μαστεκτομή.</w:t>
      </w:r>
    </w:p>
    <w:p w:rsidR="00037430" w:rsidRPr="00037430" w:rsidRDefault="00037430" w:rsidP="000A0FDD">
      <w:pPr>
        <w:pStyle w:val="a4"/>
        <w:numPr>
          <w:ilvl w:val="0"/>
          <w:numId w:val="2"/>
        </w:numPr>
        <w:tabs>
          <w:tab w:val="left" w:pos="284"/>
        </w:tabs>
        <w:ind w:right="43"/>
        <w:jc w:val="both"/>
        <w:rPr>
          <w:rFonts w:ascii="Arial" w:hAnsi="Arial" w:cs="Arial"/>
          <w:sz w:val="20"/>
          <w:szCs w:val="20"/>
        </w:rPr>
      </w:pPr>
      <w:r w:rsidRPr="00037430">
        <w:rPr>
          <w:rFonts w:ascii="Arial" w:hAnsi="Arial" w:cs="Arial"/>
          <w:sz w:val="20"/>
          <w:szCs w:val="20"/>
        </w:rPr>
        <w:t>Επίδειξη περιστατικών, κλινικές αποφάσεις.</w:t>
      </w:r>
    </w:p>
    <w:p w:rsidR="000A0FDD" w:rsidRPr="00037430" w:rsidRDefault="000A0FDD" w:rsidP="000A0FDD">
      <w:pPr>
        <w:pStyle w:val="a4"/>
        <w:tabs>
          <w:tab w:val="left" w:pos="284"/>
        </w:tabs>
        <w:ind w:left="0" w:right="43"/>
        <w:jc w:val="both"/>
        <w:rPr>
          <w:rFonts w:ascii="Arial" w:hAnsi="Arial" w:cs="Arial"/>
          <w:sz w:val="20"/>
          <w:szCs w:val="20"/>
        </w:rPr>
      </w:pPr>
    </w:p>
    <w:sectPr w:rsidR="000A0FDD" w:rsidRPr="00037430" w:rsidSect="000A0FDD">
      <w:pgSz w:w="11906" w:h="16838"/>
      <w:pgMar w:top="1440" w:right="2692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05EE"/>
    <w:multiLevelType w:val="hybridMultilevel"/>
    <w:tmpl w:val="447E1D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1342E"/>
    <w:multiLevelType w:val="hybridMultilevel"/>
    <w:tmpl w:val="EF6481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characterSpacingControl w:val="doNotCompress"/>
  <w:compat/>
  <w:rsids>
    <w:rsidRoot w:val="000A0FDD"/>
    <w:rsid w:val="00037430"/>
    <w:rsid w:val="000A0FDD"/>
    <w:rsid w:val="002B5E77"/>
    <w:rsid w:val="008B3163"/>
    <w:rsid w:val="00951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D4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951D4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51D4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3">
    <w:name w:val="Title"/>
    <w:basedOn w:val="a"/>
    <w:next w:val="a"/>
    <w:link w:val="Char"/>
    <w:uiPriority w:val="10"/>
    <w:qFormat/>
    <w:rsid w:val="00951D4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har">
    <w:name w:val="Τίτλος Char"/>
    <w:basedOn w:val="a0"/>
    <w:link w:val="a3"/>
    <w:uiPriority w:val="10"/>
    <w:rsid w:val="00951D43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4">
    <w:name w:val="List Paragraph"/>
    <w:basedOn w:val="a"/>
    <w:uiPriority w:val="34"/>
    <w:qFormat/>
    <w:rsid w:val="000A0F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2019-01-22T11:59:00Z</dcterms:created>
  <dcterms:modified xsi:type="dcterms:W3CDTF">2019-01-22T12:13:00Z</dcterms:modified>
</cp:coreProperties>
</file>