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E8" w:rsidRDefault="00CF3AC9" w:rsidP="00A149C9">
      <w:pPr>
        <w:tabs>
          <w:tab w:val="left" w:pos="99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1AAF">
        <w:rPr>
          <w:rFonts w:ascii="Arial" w:hAnsi="Arial" w:cs="Arial"/>
          <w:b/>
          <w:sz w:val="24"/>
          <w:szCs w:val="24"/>
          <w:lang w:val="el-GR"/>
        </w:rPr>
        <w:t>Ουρογυναικολογία -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31AAF">
        <w:rPr>
          <w:rFonts w:ascii="Arial" w:hAnsi="Arial" w:cs="Arial"/>
          <w:b/>
          <w:sz w:val="24"/>
          <w:szCs w:val="24"/>
          <w:lang w:val="el-GR"/>
        </w:rPr>
        <w:t>Επανορθωτική χειρουργική πυελικού εδάφους</w:t>
      </w:r>
    </w:p>
    <w:p w:rsidR="00A149C9" w:rsidRPr="00A149C9" w:rsidRDefault="00A149C9" w:rsidP="00A149C9">
      <w:pPr>
        <w:tabs>
          <w:tab w:val="left" w:pos="99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AC9" w:rsidRPr="00FC111F" w:rsidRDefault="00CF3AC9" w:rsidP="00CF3AC9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CD2C43">
        <w:rPr>
          <w:rFonts w:ascii="Arial" w:hAnsi="Arial" w:cs="Arial"/>
          <w:b/>
          <w:bCs/>
          <w:sz w:val="24"/>
          <w:szCs w:val="24"/>
          <w:lang w:val="el-GR"/>
        </w:rPr>
        <w:t>Σκοπός του μαθήματος</w:t>
      </w:r>
      <w:r w:rsidR="00CD2C43" w:rsidRPr="00FC111F">
        <w:rPr>
          <w:rFonts w:ascii="Arial" w:hAnsi="Arial" w:cs="Arial"/>
          <w:b/>
          <w:bCs/>
          <w:sz w:val="24"/>
          <w:szCs w:val="24"/>
          <w:lang w:val="el-GR"/>
        </w:rPr>
        <w:t>:</w:t>
      </w:r>
    </w:p>
    <w:p w:rsidR="00CF3AC9" w:rsidRPr="00A149C9" w:rsidRDefault="00CF3AC9" w:rsidP="00CF3AC9">
      <w:pPr>
        <w:tabs>
          <w:tab w:val="left" w:pos="993"/>
        </w:tabs>
        <w:spacing w:line="360" w:lineRule="auto"/>
        <w:jc w:val="both"/>
        <w:rPr>
          <w:rFonts w:ascii="Arial" w:hAnsi="Arial" w:cs="Arial"/>
          <w:bCs/>
          <w:lang w:val="el-GR"/>
        </w:rPr>
      </w:pPr>
      <w:r w:rsidRPr="00A149C9">
        <w:rPr>
          <w:rFonts w:ascii="Arial" w:hAnsi="Arial" w:cs="Arial"/>
          <w:bCs/>
          <w:lang w:val="el-GR"/>
        </w:rPr>
        <w:t xml:space="preserve">Η </w:t>
      </w:r>
      <w:proofErr w:type="spellStart"/>
      <w:r w:rsidRPr="00A149C9">
        <w:rPr>
          <w:rFonts w:ascii="Arial" w:hAnsi="Arial" w:cs="Arial"/>
          <w:bCs/>
          <w:lang w:val="el-GR"/>
        </w:rPr>
        <w:t>Ουρογυναικολογία</w:t>
      </w:r>
      <w:proofErr w:type="spellEnd"/>
      <w:r w:rsidRPr="00A149C9">
        <w:rPr>
          <w:rFonts w:ascii="Arial" w:hAnsi="Arial" w:cs="Arial"/>
          <w:bCs/>
          <w:lang w:val="el-GR"/>
        </w:rPr>
        <w:t xml:space="preserve"> αποτελεί μια από τις αναγνωρισμένες υποειδικότητες της Μαιευτικής-Γυναικολογίας. Στο πλαίσιο της Ουρογυναικολογίας συμπεριλαμβάνονται προβλήματα που σχετίζονται με δυσλειτουργία του πυελικού εδάφους και του κατωτέρου ουροποιητικού όπως η ακράτεια ούρων, οι διαταραχές ούρησης, η πρόπτωση πυελικών οργάνων, ο χρόνιος πυελικός πόνος και η σεξουαλική δυσλειτουργία</w:t>
      </w:r>
      <w:r w:rsidR="00F1515B" w:rsidRPr="00A149C9">
        <w:rPr>
          <w:rFonts w:ascii="Arial" w:hAnsi="Arial" w:cs="Arial"/>
          <w:bCs/>
          <w:lang w:val="el-GR"/>
        </w:rPr>
        <w:t>, δυσμορφία έξω γεννητικών οργάνων</w:t>
      </w:r>
      <w:r w:rsidRPr="00A149C9">
        <w:rPr>
          <w:rFonts w:ascii="Arial" w:hAnsi="Arial" w:cs="Arial"/>
          <w:bCs/>
          <w:lang w:val="el-GR"/>
        </w:rPr>
        <w:t xml:space="preserve">. </w:t>
      </w:r>
    </w:p>
    <w:p w:rsidR="00CF3AC9" w:rsidRPr="00A149C9" w:rsidRDefault="00CF3AC9" w:rsidP="00CF3AC9">
      <w:pPr>
        <w:tabs>
          <w:tab w:val="left" w:pos="993"/>
        </w:tabs>
        <w:spacing w:line="360" w:lineRule="auto"/>
        <w:jc w:val="both"/>
        <w:rPr>
          <w:rFonts w:ascii="Arial" w:hAnsi="Arial" w:cs="Arial"/>
          <w:bCs/>
          <w:lang w:val="el-GR"/>
        </w:rPr>
      </w:pPr>
      <w:r w:rsidRPr="00A149C9">
        <w:rPr>
          <w:rFonts w:ascii="Arial" w:hAnsi="Arial" w:cs="Arial"/>
          <w:bCs/>
          <w:lang w:val="el-GR"/>
        </w:rPr>
        <w:t xml:space="preserve">Σκοπός του μαθήματος είναι η παροχή γνώσεων που αφορούν στην κλινική εξέταση και τη διαγνωστική διερεύνηση των γυναικών με διαταραχές του πυελικού εδάφους. Στους φοιτητές θα δίδεται η ευκαιρία να παρακολουθήσουν εκπαιδευτικά </w:t>
      </w:r>
      <w:r w:rsidRPr="00A149C9">
        <w:rPr>
          <w:rFonts w:ascii="Arial" w:hAnsi="Arial" w:cs="Arial"/>
          <w:bCs/>
        </w:rPr>
        <w:t>video</w:t>
      </w:r>
      <w:r w:rsidRPr="00A149C9">
        <w:rPr>
          <w:rFonts w:ascii="Arial" w:hAnsi="Arial" w:cs="Arial"/>
          <w:bCs/>
          <w:lang w:val="el-GR"/>
        </w:rPr>
        <w:t xml:space="preserve"> χειρουργικών κολπικών και λαπαροσκοπικών τεχνικών, ενώ έμφαση δίδεται και στην παρουσίαση νέων πρωτοποριακών μεθόδων όπως στη χρήση </w:t>
      </w:r>
      <w:r w:rsidRPr="00A149C9">
        <w:rPr>
          <w:rFonts w:ascii="Arial" w:hAnsi="Arial" w:cs="Arial"/>
          <w:bCs/>
        </w:rPr>
        <w:t>Laser</w:t>
      </w:r>
      <w:r w:rsidRPr="00A149C9">
        <w:rPr>
          <w:rFonts w:ascii="Arial" w:hAnsi="Arial" w:cs="Arial"/>
          <w:bCs/>
          <w:lang w:val="el-GR"/>
        </w:rPr>
        <w:t xml:space="preserve">, </w:t>
      </w:r>
      <w:r w:rsidRPr="00A149C9">
        <w:rPr>
          <w:rFonts w:ascii="Arial" w:hAnsi="Arial" w:cs="Arial"/>
          <w:bCs/>
        </w:rPr>
        <w:t>Botox</w:t>
      </w:r>
      <w:r w:rsidRPr="00A149C9">
        <w:rPr>
          <w:rFonts w:ascii="Arial" w:hAnsi="Arial" w:cs="Arial"/>
          <w:bCs/>
          <w:lang w:val="el-GR"/>
        </w:rPr>
        <w:t xml:space="preserve">, </w:t>
      </w:r>
      <w:r w:rsidRPr="00A149C9">
        <w:rPr>
          <w:rFonts w:ascii="Arial" w:hAnsi="Arial" w:cs="Arial"/>
          <w:bCs/>
        </w:rPr>
        <w:t>PRP</w:t>
      </w:r>
      <w:r w:rsidRPr="00A149C9">
        <w:rPr>
          <w:rFonts w:ascii="Arial" w:hAnsi="Arial" w:cs="Arial"/>
          <w:bCs/>
          <w:lang w:val="el-GR"/>
        </w:rPr>
        <w:t xml:space="preserve"> και υαλουρονικού οξέως.</w:t>
      </w:r>
    </w:p>
    <w:p w:rsidR="00CF3AC9" w:rsidRPr="00A149C9" w:rsidRDefault="00CF3AC9" w:rsidP="00FC3FA7">
      <w:pPr>
        <w:widowControl/>
        <w:autoSpaceDE/>
        <w:adjustRightInd/>
        <w:spacing w:line="360" w:lineRule="auto"/>
        <w:ind w:right="-64"/>
        <w:jc w:val="both"/>
        <w:rPr>
          <w:rFonts w:ascii="Arial" w:hAnsi="Arial" w:cs="Arial"/>
          <w:bCs/>
          <w:lang w:val="el-GR" w:eastAsia="el-GR"/>
        </w:rPr>
      </w:pPr>
      <w:r w:rsidRPr="00A149C9">
        <w:rPr>
          <w:rFonts w:ascii="Arial" w:hAnsi="Arial" w:cs="Arial"/>
          <w:bCs/>
          <w:lang w:val="el-GR" w:eastAsia="el-GR"/>
        </w:rPr>
        <w:t xml:space="preserve">Απευθύνεται </w:t>
      </w:r>
      <w:r w:rsidR="00C62FE8" w:rsidRPr="00A149C9">
        <w:rPr>
          <w:rFonts w:ascii="Arial" w:hAnsi="Arial" w:cs="Arial"/>
          <w:bCs/>
          <w:lang w:val="el-GR" w:eastAsia="el-GR"/>
        </w:rPr>
        <w:t xml:space="preserve">κυρίως </w:t>
      </w:r>
      <w:r w:rsidRPr="00A149C9">
        <w:rPr>
          <w:rFonts w:ascii="Arial" w:hAnsi="Arial" w:cs="Arial"/>
          <w:bCs/>
          <w:lang w:val="el-GR" w:eastAsia="el-GR"/>
        </w:rPr>
        <w:t xml:space="preserve">σε φοιτητές που ενδιαφέρονται να ακολουθήσουν επαγγελματική πορεία στη Μαιευτική-Γυναικολογία, </w:t>
      </w:r>
      <w:r w:rsidR="00C62FE8" w:rsidRPr="00A149C9">
        <w:rPr>
          <w:rFonts w:ascii="Arial" w:hAnsi="Arial" w:cs="Arial"/>
          <w:bCs/>
          <w:lang w:val="el-GR" w:eastAsia="el-GR"/>
        </w:rPr>
        <w:t>στ</w:t>
      </w:r>
      <w:r w:rsidRPr="00A149C9">
        <w:rPr>
          <w:rFonts w:ascii="Arial" w:hAnsi="Arial" w:cs="Arial"/>
          <w:bCs/>
          <w:lang w:val="el-GR" w:eastAsia="el-GR"/>
        </w:rPr>
        <w:t>η</w:t>
      </w:r>
      <w:r w:rsidR="00C62FE8" w:rsidRPr="00A149C9">
        <w:rPr>
          <w:rFonts w:ascii="Arial" w:hAnsi="Arial" w:cs="Arial"/>
          <w:bCs/>
          <w:lang w:val="el-GR" w:eastAsia="el-GR"/>
        </w:rPr>
        <w:t>ν</w:t>
      </w:r>
      <w:r w:rsidRPr="00A149C9">
        <w:rPr>
          <w:rFonts w:ascii="Arial" w:hAnsi="Arial" w:cs="Arial"/>
          <w:bCs/>
          <w:lang w:val="el-GR" w:eastAsia="el-GR"/>
        </w:rPr>
        <w:t xml:space="preserve"> Ουρολογία</w:t>
      </w:r>
      <w:r w:rsidR="00C62FE8" w:rsidRPr="00A149C9">
        <w:rPr>
          <w:rFonts w:ascii="Arial" w:hAnsi="Arial" w:cs="Arial"/>
          <w:bCs/>
          <w:lang w:val="el-GR" w:eastAsia="el-GR"/>
        </w:rPr>
        <w:t>,</w:t>
      </w:r>
      <w:r w:rsidRPr="00A149C9">
        <w:rPr>
          <w:rFonts w:ascii="Arial" w:hAnsi="Arial" w:cs="Arial"/>
          <w:bCs/>
          <w:lang w:val="el-GR" w:eastAsia="el-GR"/>
        </w:rPr>
        <w:t xml:space="preserve"> </w:t>
      </w:r>
      <w:r w:rsidR="00C62FE8" w:rsidRPr="00A149C9">
        <w:rPr>
          <w:rFonts w:ascii="Arial" w:hAnsi="Arial" w:cs="Arial"/>
          <w:bCs/>
          <w:lang w:val="el-GR" w:eastAsia="el-GR"/>
        </w:rPr>
        <w:t>στην Πλαστική Χειρουργική, στ</w:t>
      </w:r>
      <w:r w:rsidRPr="00A149C9">
        <w:rPr>
          <w:rFonts w:ascii="Arial" w:hAnsi="Arial" w:cs="Arial"/>
          <w:bCs/>
          <w:lang w:val="el-GR" w:eastAsia="el-GR"/>
        </w:rPr>
        <w:t xml:space="preserve">η Γενική Χειρουργική, </w:t>
      </w:r>
      <w:r w:rsidR="00C62FE8" w:rsidRPr="00A149C9">
        <w:rPr>
          <w:rFonts w:ascii="Arial" w:hAnsi="Arial" w:cs="Arial"/>
          <w:bCs/>
          <w:lang w:val="el-GR" w:eastAsia="el-GR"/>
        </w:rPr>
        <w:t xml:space="preserve">στη </w:t>
      </w:r>
      <w:r w:rsidRPr="00A149C9">
        <w:rPr>
          <w:rFonts w:ascii="Arial" w:hAnsi="Arial" w:cs="Arial"/>
          <w:bCs/>
          <w:lang w:val="el-GR" w:eastAsia="el-GR"/>
        </w:rPr>
        <w:t xml:space="preserve">Γενική Ιατρική και </w:t>
      </w:r>
      <w:r w:rsidR="00C62FE8" w:rsidRPr="00A149C9">
        <w:rPr>
          <w:rFonts w:ascii="Arial" w:hAnsi="Arial" w:cs="Arial"/>
          <w:bCs/>
          <w:lang w:val="el-GR" w:eastAsia="el-GR"/>
        </w:rPr>
        <w:t>σ</w:t>
      </w:r>
      <w:r w:rsidRPr="00A149C9">
        <w:rPr>
          <w:rFonts w:ascii="Arial" w:hAnsi="Arial" w:cs="Arial"/>
          <w:bCs/>
          <w:lang w:val="el-GR" w:eastAsia="el-GR"/>
        </w:rPr>
        <w:t xml:space="preserve">τη Φυσιατρική. </w:t>
      </w:r>
    </w:p>
    <w:p w:rsidR="000D2885" w:rsidRPr="00A149C9" w:rsidRDefault="000D2885" w:rsidP="00FC3FA7">
      <w:pPr>
        <w:widowControl/>
        <w:autoSpaceDE/>
        <w:adjustRightInd/>
        <w:spacing w:line="360" w:lineRule="auto"/>
        <w:jc w:val="both"/>
        <w:rPr>
          <w:rFonts w:ascii="Arial" w:hAnsi="Arial" w:cs="Arial"/>
          <w:b/>
          <w:sz w:val="24"/>
          <w:szCs w:val="24"/>
          <w:lang w:eastAsia="el-GR"/>
        </w:rPr>
      </w:pPr>
      <w:proofErr w:type="spellStart"/>
      <w:r w:rsidRPr="00A149C9">
        <w:rPr>
          <w:rFonts w:ascii="Arial" w:hAnsi="Arial" w:cs="Arial"/>
          <w:b/>
          <w:sz w:val="24"/>
          <w:szCs w:val="24"/>
          <w:lang w:eastAsia="el-GR"/>
        </w:rPr>
        <w:t>Περιεχόμενα</w:t>
      </w:r>
      <w:proofErr w:type="spellEnd"/>
      <w:r w:rsidRPr="00A149C9">
        <w:rPr>
          <w:rFonts w:ascii="Arial" w:hAnsi="Arial" w:cs="Arial"/>
          <w:b/>
          <w:sz w:val="24"/>
          <w:szCs w:val="24"/>
          <w:lang w:eastAsia="el-GR"/>
        </w:rPr>
        <w:t xml:space="preserve"> </w:t>
      </w:r>
    </w:p>
    <w:p w:rsidR="000D2885" w:rsidRPr="00A149C9" w:rsidRDefault="000D2885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Ορισμοί και εκτίμηση γυναικών με διαταραχές πυελικού εδάφους</w:t>
      </w:r>
    </w:p>
    <w:p w:rsidR="00FB330A" w:rsidRPr="00A149C9" w:rsidRDefault="00FB330A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Χειρουργική ανατομία διαταραχών πυελικού εδάφους</w:t>
      </w:r>
    </w:p>
    <w:p w:rsidR="00FB330A" w:rsidRPr="00A149C9" w:rsidRDefault="00FB330A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Ουροδυναμικός έλεγχος</w:t>
      </w:r>
    </w:p>
    <w:p w:rsidR="00FB330A" w:rsidRPr="00A149C9" w:rsidRDefault="00FB330A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Πυελικό υπερηχογράφημα</w:t>
      </w:r>
    </w:p>
    <w:p w:rsidR="00FB330A" w:rsidRPr="00A149C9" w:rsidRDefault="000D2885" w:rsidP="00FB330A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Χειρουργικές τεχνικές αποκατάστασης</w:t>
      </w:r>
      <w:r w:rsidR="00FB330A" w:rsidRPr="00A149C9">
        <w:rPr>
          <w:rFonts w:ascii="Arial" w:hAnsi="Arial" w:cs="Arial"/>
          <w:lang w:val="el-GR" w:eastAsia="el-GR"/>
        </w:rPr>
        <w:t xml:space="preserve"> της ακράτειας ούρων</w:t>
      </w:r>
    </w:p>
    <w:p w:rsidR="00765FF9" w:rsidRPr="00A149C9" w:rsidRDefault="00765FF9" w:rsidP="00FB330A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Φαρμακευτική θεραπεία ακράτειας ούρων</w:t>
      </w:r>
    </w:p>
    <w:p w:rsidR="000D2885" w:rsidRPr="00A149C9" w:rsidRDefault="00FB330A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Χειρουργικές τεχνικές αποκατάστασης της πρόπτωσης πυελικών οργάνων</w:t>
      </w:r>
    </w:p>
    <w:p w:rsidR="00FC111F" w:rsidRPr="00A149C9" w:rsidRDefault="00FC111F" w:rsidP="00FC111F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Κοσμητική χειρουργική γεννητικών οργάνων</w:t>
      </w:r>
    </w:p>
    <w:p w:rsidR="000D2885" w:rsidRPr="00A149C9" w:rsidRDefault="000D2885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Ουρογεννητικό σύνδρομο της εμμηνόπαυσης</w:t>
      </w:r>
    </w:p>
    <w:p w:rsidR="000D2885" w:rsidRPr="00A149C9" w:rsidRDefault="000D2885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Κακώσεις περινέου κατά τον τοκετό</w:t>
      </w:r>
    </w:p>
    <w:p w:rsidR="00FB330A" w:rsidRPr="00A149C9" w:rsidRDefault="00FB330A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Εγκυμοσύνη και πυελικό έδαφος</w:t>
      </w:r>
    </w:p>
    <w:p w:rsidR="00FB330A" w:rsidRPr="00A149C9" w:rsidRDefault="00FB330A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Σεξουαλική δυσλειτουργία</w:t>
      </w:r>
    </w:p>
    <w:p w:rsidR="00FB330A" w:rsidRPr="00A149C9" w:rsidRDefault="00FB330A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Υποτροπιάζουσες ουρολοιμώξεις</w:t>
      </w:r>
    </w:p>
    <w:p w:rsidR="00FB330A" w:rsidRPr="00A149C9" w:rsidRDefault="00FB330A" w:rsidP="000D2885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Arial" w:hAnsi="Arial" w:cs="Arial"/>
          <w:lang w:val="el-GR" w:eastAsia="el-GR"/>
        </w:rPr>
      </w:pPr>
      <w:r w:rsidRPr="00A149C9">
        <w:rPr>
          <w:rFonts w:ascii="Arial" w:hAnsi="Arial" w:cs="Arial"/>
          <w:lang w:val="el-GR" w:eastAsia="el-GR"/>
        </w:rPr>
        <w:t>Χρήση νέων τεχνικών (</w:t>
      </w:r>
      <w:r w:rsidRPr="00A149C9">
        <w:rPr>
          <w:rFonts w:ascii="Arial" w:hAnsi="Arial" w:cs="Arial"/>
          <w:lang w:eastAsia="el-GR"/>
        </w:rPr>
        <w:t>Laser</w:t>
      </w:r>
      <w:r w:rsidRPr="00A149C9">
        <w:rPr>
          <w:rFonts w:ascii="Arial" w:hAnsi="Arial" w:cs="Arial"/>
          <w:lang w:val="el-GR" w:eastAsia="el-GR"/>
        </w:rPr>
        <w:t xml:space="preserve">, </w:t>
      </w:r>
      <w:r w:rsidRPr="00A149C9">
        <w:rPr>
          <w:rFonts w:ascii="Arial" w:hAnsi="Arial" w:cs="Arial"/>
          <w:lang w:eastAsia="el-GR"/>
        </w:rPr>
        <w:t>PRP</w:t>
      </w:r>
      <w:r w:rsidRPr="00A149C9">
        <w:rPr>
          <w:rFonts w:ascii="Arial" w:hAnsi="Arial" w:cs="Arial"/>
          <w:lang w:val="el-GR" w:eastAsia="el-GR"/>
        </w:rPr>
        <w:t>, Υαλουρονικό οξύ</w:t>
      </w:r>
      <w:r w:rsidR="00ED3944" w:rsidRPr="00A149C9">
        <w:rPr>
          <w:rFonts w:ascii="Arial" w:hAnsi="Arial" w:cs="Arial"/>
          <w:lang w:val="el-GR" w:eastAsia="el-GR"/>
        </w:rPr>
        <w:t xml:space="preserve">, </w:t>
      </w:r>
      <w:r w:rsidR="00ED3944" w:rsidRPr="00A149C9">
        <w:rPr>
          <w:rFonts w:ascii="Arial" w:hAnsi="Arial" w:cs="Arial"/>
          <w:lang w:eastAsia="el-GR"/>
        </w:rPr>
        <w:t>Botox</w:t>
      </w:r>
      <w:r w:rsidRPr="00A149C9">
        <w:rPr>
          <w:rFonts w:ascii="Arial" w:hAnsi="Arial" w:cs="Arial"/>
          <w:lang w:val="el-GR" w:eastAsia="el-GR"/>
        </w:rPr>
        <w:t>)</w:t>
      </w:r>
      <w:r w:rsidR="00765FF9" w:rsidRPr="00A149C9">
        <w:rPr>
          <w:rFonts w:ascii="Arial" w:hAnsi="Arial" w:cs="Arial"/>
          <w:lang w:val="el-GR" w:eastAsia="el-GR"/>
        </w:rPr>
        <w:t xml:space="preserve"> στην αντιμετώπιση των διαταραχών πυελικού εδάφους</w:t>
      </w:r>
    </w:p>
    <w:p w:rsidR="000D2885" w:rsidRPr="00A149C9" w:rsidRDefault="000D2885" w:rsidP="00FC3FA7">
      <w:pPr>
        <w:widowControl/>
        <w:autoSpaceDE/>
        <w:adjustRightInd/>
        <w:spacing w:line="360" w:lineRule="auto"/>
        <w:jc w:val="both"/>
        <w:rPr>
          <w:rFonts w:ascii="Arial" w:hAnsi="Arial" w:cs="Arial"/>
          <w:b/>
          <w:lang w:val="el-GR" w:eastAsia="el-GR"/>
        </w:rPr>
      </w:pPr>
    </w:p>
    <w:p w:rsidR="00A52F73" w:rsidRPr="00A149C9" w:rsidRDefault="00A52F73" w:rsidP="00765FF9">
      <w:pPr>
        <w:widowControl/>
        <w:autoSpaceDE/>
        <w:adjustRightInd/>
        <w:spacing w:line="360" w:lineRule="auto"/>
        <w:jc w:val="both"/>
        <w:rPr>
          <w:rFonts w:ascii="Arial" w:hAnsi="Arial" w:cs="Arial"/>
          <w:lang w:val="el-GR" w:eastAsia="el-GR"/>
        </w:rPr>
      </w:pPr>
    </w:p>
    <w:sectPr w:rsidR="00A52F73" w:rsidRPr="00A149C9" w:rsidSect="00A149C9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AF5"/>
    <w:multiLevelType w:val="hybridMultilevel"/>
    <w:tmpl w:val="ECEC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01555"/>
    <w:multiLevelType w:val="hybridMultilevel"/>
    <w:tmpl w:val="A1D2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3AC9"/>
    <w:rsid w:val="000D2885"/>
    <w:rsid w:val="003C5382"/>
    <w:rsid w:val="0053428D"/>
    <w:rsid w:val="00765FF9"/>
    <w:rsid w:val="00A149C9"/>
    <w:rsid w:val="00A52F73"/>
    <w:rsid w:val="00C62FE8"/>
    <w:rsid w:val="00CD2C43"/>
    <w:rsid w:val="00CF3AC9"/>
    <w:rsid w:val="00E27C43"/>
    <w:rsid w:val="00E27C4F"/>
    <w:rsid w:val="00EB7D02"/>
    <w:rsid w:val="00ED3944"/>
    <w:rsid w:val="00F1515B"/>
    <w:rsid w:val="00FB330A"/>
    <w:rsid w:val="00FC111F"/>
    <w:rsid w:val="00FC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C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qFormat/>
    <w:rsid w:val="00CF3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napToGrid w:val="0"/>
      <w:sz w:val="22"/>
      <w:szCs w:val="22"/>
      <w:lang w:val="el-GR"/>
    </w:rPr>
  </w:style>
  <w:style w:type="paragraph" w:styleId="a3">
    <w:name w:val="List Paragraph"/>
    <w:basedOn w:val="a"/>
    <w:uiPriority w:val="34"/>
    <w:qFormat/>
    <w:rsid w:val="00CF3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Zacharakis</dc:creator>
  <cp:keywords/>
  <dc:description/>
  <cp:lastModifiedBy> </cp:lastModifiedBy>
  <cp:revision>3</cp:revision>
  <dcterms:created xsi:type="dcterms:W3CDTF">2020-12-09T14:47:00Z</dcterms:created>
  <dcterms:modified xsi:type="dcterms:W3CDTF">2020-12-09T14:48:00Z</dcterms:modified>
</cp:coreProperties>
</file>